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F451E" w14:textId="692ED51C" w:rsidR="00312953" w:rsidRPr="00AA3FED" w:rsidRDefault="009C2A50" w:rsidP="00312953">
      <w:p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b/>
          <w:bCs/>
          <w:color w:val="000000"/>
          <w:sz w:val="36"/>
          <w:szCs w:val="36"/>
          <w:lang w:eastAsia="hr-HR"/>
        </w:rPr>
      </w:pPr>
      <w:r w:rsidRPr="00AA3FED">
        <w:rPr>
          <w:rFonts w:ascii="Segoe UI" w:eastAsia="Times New Roman" w:hAnsi="Segoe UI" w:cs="Segoe UI"/>
          <w:b/>
          <w:bCs/>
          <w:color w:val="000000"/>
          <w:sz w:val="36"/>
          <w:szCs w:val="36"/>
          <w:lang w:eastAsia="hr-HR"/>
        </w:rPr>
        <w:t>D</w:t>
      </w:r>
      <w:r w:rsidR="00312953" w:rsidRPr="00AA3FED">
        <w:rPr>
          <w:rFonts w:ascii="Segoe UI" w:eastAsia="Times New Roman" w:hAnsi="Segoe UI" w:cs="Segoe UI"/>
          <w:b/>
          <w:bCs/>
          <w:color w:val="000000"/>
          <w:sz w:val="36"/>
          <w:szCs w:val="36"/>
          <w:lang w:eastAsia="hr-HR"/>
        </w:rPr>
        <w:t>okumentacija o nabavi</w:t>
      </w:r>
    </w:p>
    <w:p w14:paraId="157B56DC" w14:textId="77777777" w:rsidR="00312953" w:rsidRPr="00AA3FED" w:rsidRDefault="00312953" w:rsidP="00312953">
      <w:p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b/>
          <w:bCs/>
          <w:color w:val="000000"/>
          <w:sz w:val="32"/>
          <w:szCs w:val="32"/>
          <w:lang w:eastAsia="hr-HR"/>
        </w:rPr>
      </w:pPr>
      <w:r w:rsidRPr="00AA3FED">
        <w:rPr>
          <w:rFonts w:ascii="Segoe UI" w:eastAsia="Times New Roman" w:hAnsi="Segoe UI" w:cs="Segoe UI"/>
          <w:b/>
          <w:bCs/>
          <w:color w:val="000000"/>
          <w:sz w:val="32"/>
          <w:szCs w:val="32"/>
          <w:lang w:eastAsia="hr-HR"/>
        </w:rPr>
        <w:t>Dio I - Opći podaci o postupku nabave</w:t>
      </w:r>
    </w:p>
    <w:p w14:paraId="0FA14603" w14:textId="22E6AD62" w:rsidR="009C2A50" w:rsidRPr="0064088C" w:rsidRDefault="005B5A85" w:rsidP="007C3B05">
      <w:pPr>
        <w:shd w:val="clear" w:color="auto" w:fill="FFFFFF"/>
        <w:spacing w:after="120" w:line="240" w:lineRule="auto"/>
        <w:rPr>
          <w:rFonts w:ascii="Segoe UI" w:eastAsia="Times New Roman" w:hAnsi="Segoe UI" w:cs="Segoe UI"/>
          <w:lang w:eastAsia="hr-HR"/>
        </w:rPr>
      </w:pPr>
      <w:bookmarkStart w:id="0" w:name="_Hlk164501772"/>
      <w:bookmarkStart w:id="1" w:name="_Hlk165137827"/>
      <w:bookmarkStart w:id="2" w:name="_Hlk177540288"/>
      <w:r w:rsidRPr="00335828">
        <w:rPr>
          <w:rFonts w:ascii="Segoe UI" w:eastAsia="Times New Roman" w:hAnsi="Segoe UI" w:cs="Segoe UI"/>
          <w:lang w:eastAsia="hr-HR"/>
        </w:rPr>
        <w:t>Ev.br.</w:t>
      </w:r>
      <w:r w:rsidR="002C26F7" w:rsidRPr="00335828">
        <w:rPr>
          <w:rFonts w:ascii="Segoe UI" w:eastAsia="Times New Roman" w:hAnsi="Segoe UI" w:cs="Segoe UI"/>
          <w:lang w:eastAsia="hr-HR"/>
        </w:rPr>
        <w:t xml:space="preserve"> </w:t>
      </w:r>
      <w:bookmarkStart w:id="3" w:name="_Hlk165137300"/>
      <w:bookmarkStart w:id="4" w:name="_Hlk165139648"/>
      <w:r w:rsidR="001103C8" w:rsidRPr="001103C8">
        <w:rPr>
          <w:rFonts w:ascii="Segoe UI" w:eastAsia="Times New Roman" w:hAnsi="Segoe UI" w:cs="Segoe UI"/>
          <w:lang w:eastAsia="hr-HR"/>
        </w:rPr>
        <w:t>EV-N-03/25</w:t>
      </w:r>
      <w:r w:rsidR="00312953" w:rsidRPr="0064088C">
        <w:rPr>
          <w:rFonts w:ascii="Segoe UI" w:eastAsia="Times New Roman" w:hAnsi="Segoe UI" w:cs="Segoe UI"/>
          <w:lang w:eastAsia="hr-HR"/>
        </w:rPr>
        <w:t xml:space="preserve">- </w:t>
      </w:r>
      <w:bookmarkStart w:id="5" w:name="_Hlk166905921"/>
      <w:bookmarkStart w:id="6" w:name="_Hlk168724958"/>
      <w:bookmarkStart w:id="7" w:name="_Hlk165137886"/>
      <w:bookmarkStart w:id="8" w:name="_Hlk171436180"/>
      <w:bookmarkEnd w:id="0"/>
      <w:bookmarkEnd w:id="3"/>
      <w:bookmarkEnd w:id="4"/>
      <w:r w:rsidR="0064088C">
        <w:rPr>
          <w:rFonts w:ascii="Segoe UI" w:eastAsia="Times New Roman" w:hAnsi="Segoe UI" w:cs="Segoe UI"/>
          <w:lang w:eastAsia="hr-HR"/>
        </w:rPr>
        <w:t xml:space="preserve">Izgradnja poslovne zgrade u </w:t>
      </w:r>
      <w:r w:rsidR="004912D0">
        <w:rPr>
          <w:rFonts w:ascii="Segoe UI" w:eastAsia="Times New Roman" w:hAnsi="Segoe UI" w:cs="Segoe UI"/>
          <w:lang w:eastAsia="hr-HR"/>
        </w:rPr>
        <w:t xml:space="preserve">luci </w:t>
      </w:r>
      <w:r w:rsidR="0064088C">
        <w:rPr>
          <w:rFonts w:ascii="Segoe UI" w:eastAsia="Times New Roman" w:hAnsi="Segoe UI" w:cs="Segoe UI"/>
          <w:lang w:eastAsia="hr-HR"/>
        </w:rPr>
        <w:t>Bak</w:t>
      </w:r>
      <w:bookmarkEnd w:id="1"/>
      <w:bookmarkEnd w:id="5"/>
      <w:bookmarkEnd w:id="6"/>
      <w:bookmarkEnd w:id="7"/>
      <w:bookmarkEnd w:id="8"/>
      <w:r w:rsidR="004912D0">
        <w:rPr>
          <w:rFonts w:ascii="Segoe UI" w:eastAsia="Times New Roman" w:hAnsi="Segoe UI" w:cs="Segoe UI"/>
          <w:lang w:eastAsia="hr-HR"/>
        </w:rPr>
        <w:t>ar</w:t>
      </w:r>
    </w:p>
    <w:bookmarkEnd w:id="2"/>
    <w:p w14:paraId="587DDED2" w14:textId="606EA448" w:rsidR="00312953" w:rsidRPr="00335828" w:rsidRDefault="006649A0" w:rsidP="009C2A50">
      <w:pPr>
        <w:shd w:val="clear" w:color="auto" w:fill="FFFFFF"/>
        <w:spacing w:after="120" w:line="240" w:lineRule="auto"/>
        <w:rPr>
          <w:rFonts w:ascii="Segoe UI" w:eastAsia="Times New Roman" w:hAnsi="Segoe UI" w:cs="Segoe UI"/>
          <w:lang w:eastAsia="hr-HR"/>
        </w:rPr>
      </w:pPr>
      <w:r>
        <w:fldChar w:fldCharType="begin"/>
      </w:r>
      <w:r>
        <w:instrText>HYPERLINK "file:///D:\\Op%C4%87ina%20Lopar\\DON%20Vrti%C4%87%20Poljane\\Op%C4%87i%20podaci%20o%20postupku%20nabave.html" \l "opci-podaci"</w:instrText>
      </w:r>
      <w:r>
        <w:fldChar w:fldCharType="separate"/>
      </w:r>
      <w:r w:rsidR="00312953" w:rsidRPr="00335828">
        <w:rPr>
          <w:rFonts w:ascii="Segoe UI" w:eastAsia="Times New Roman" w:hAnsi="Segoe UI" w:cs="Segoe UI"/>
          <w:color w:val="0000FF"/>
          <w:u w:val="single"/>
          <w:lang w:eastAsia="hr-HR"/>
        </w:rPr>
        <w:t>Opći podaci</w:t>
      </w:r>
      <w:r>
        <w:rPr>
          <w:rFonts w:ascii="Segoe UI" w:eastAsia="Times New Roman" w:hAnsi="Segoe UI" w:cs="Segoe UI"/>
          <w:color w:val="0000FF"/>
          <w:u w:val="single"/>
          <w:lang w:eastAsia="hr-HR"/>
        </w:rPr>
        <w:fldChar w:fldCharType="end"/>
      </w:r>
    </w:p>
    <w:p w14:paraId="6FDA0131" w14:textId="77777777" w:rsidR="00312953" w:rsidRPr="00335828" w:rsidRDefault="00312953" w:rsidP="00312953">
      <w:pPr>
        <w:numPr>
          <w:ilvl w:val="1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7" w:anchor="podaci-o-narucitelju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Podaci o naručitelju</w:t>
        </w:r>
      </w:hyperlink>
    </w:p>
    <w:p w14:paraId="196CAC04" w14:textId="77777777" w:rsidR="00312953" w:rsidRPr="00335828" w:rsidRDefault="00312953" w:rsidP="00312953">
      <w:pPr>
        <w:numPr>
          <w:ilvl w:val="1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8" w:anchor="komunikacija-narucitelja-i-gospodarskih-subjekata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Komunikacija naručitelja i gospodarskih subjekata</w:t>
        </w:r>
      </w:hyperlink>
    </w:p>
    <w:p w14:paraId="790FC8A0" w14:textId="77777777" w:rsidR="00312953" w:rsidRPr="00335828" w:rsidRDefault="00312953" w:rsidP="00312953">
      <w:pPr>
        <w:numPr>
          <w:ilvl w:val="1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9" w:anchor="podaci-o-gospodarskim-subjektima-s-kojima-je-narucitelj-u-sukobu-interesa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Podaci o gospodarskim subjektima s kojima je naručitelj u sukobu interesa</w:t>
        </w:r>
      </w:hyperlink>
    </w:p>
    <w:p w14:paraId="6D90A4A6" w14:textId="77777777" w:rsidR="00312953" w:rsidRPr="00335828" w:rsidRDefault="00312953" w:rsidP="0031295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10" w:anchor="podaci-o-postupku-nabave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Podaci o postupku nabave</w:t>
        </w:r>
      </w:hyperlink>
    </w:p>
    <w:p w14:paraId="61095E54" w14:textId="77777777" w:rsidR="00312953" w:rsidRPr="00335828" w:rsidRDefault="00312953" w:rsidP="0031295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11" w:anchor="podaci-o-predmetu-nabave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Podaci o predmetu nabave</w:t>
        </w:r>
      </w:hyperlink>
    </w:p>
    <w:p w14:paraId="3F749741" w14:textId="286A1E57" w:rsidR="00312953" w:rsidRPr="00335828" w:rsidRDefault="00312953" w:rsidP="00ED50B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2B21FB"/>
          <w:u w:val="single"/>
          <w:lang w:eastAsia="hr-HR"/>
        </w:rPr>
      </w:pPr>
      <w:r w:rsidRPr="00335828">
        <w:rPr>
          <w:rFonts w:ascii="Segoe UI" w:eastAsia="Times New Roman" w:hAnsi="Segoe UI" w:cs="Segoe UI"/>
          <w:color w:val="2B21FB"/>
          <w:u w:val="single"/>
          <w:lang w:eastAsia="hr-HR"/>
        </w:rPr>
        <w:t xml:space="preserve">Opis predmeta nabave: </w:t>
      </w:r>
      <w:r w:rsidR="00EC04B5" w:rsidRPr="00EC04B5">
        <w:rPr>
          <w:rFonts w:ascii="Segoe UI" w:eastAsia="Times New Roman" w:hAnsi="Segoe UI" w:cs="Segoe UI"/>
          <w:color w:val="2B21FB"/>
          <w:u w:val="single"/>
          <w:lang w:eastAsia="hr-HR"/>
        </w:rPr>
        <w:t>Izgradnja poslovne zgrade u luci Bakar</w:t>
      </w:r>
    </w:p>
    <w:p w14:paraId="76DB712D" w14:textId="77777777" w:rsidR="00312953" w:rsidRPr="00335828" w:rsidRDefault="00312953" w:rsidP="00312953">
      <w:pPr>
        <w:numPr>
          <w:ilvl w:val="2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12" w:anchor="kolicina-predmeta-nabave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Količina predmeta nabave</w:t>
        </w:r>
      </w:hyperlink>
    </w:p>
    <w:p w14:paraId="5B91C002" w14:textId="77777777" w:rsidR="00312953" w:rsidRPr="00335828" w:rsidRDefault="00312953" w:rsidP="00312953">
      <w:pPr>
        <w:numPr>
          <w:ilvl w:val="2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13" w:anchor="tehnicke-specifikacije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Tehničke specifikacije</w:t>
        </w:r>
      </w:hyperlink>
    </w:p>
    <w:p w14:paraId="018005E4" w14:textId="77777777" w:rsidR="00312953" w:rsidRPr="00335828" w:rsidRDefault="00312953" w:rsidP="00312953">
      <w:pPr>
        <w:numPr>
          <w:ilvl w:val="2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14" w:anchor="troskovnik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Troškovnik</w:t>
        </w:r>
      </w:hyperlink>
    </w:p>
    <w:p w14:paraId="276EA44B" w14:textId="77777777" w:rsidR="00312953" w:rsidRPr="00335828" w:rsidRDefault="00312953" w:rsidP="00312953">
      <w:pPr>
        <w:numPr>
          <w:ilvl w:val="2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15" w:anchor="mjesto-izvrsenja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Mjesto izvršenja</w:t>
        </w:r>
      </w:hyperlink>
    </w:p>
    <w:p w14:paraId="5AA18805" w14:textId="77777777" w:rsidR="00312953" w:rsidRPr="00335828" w:rsidRDefault="00312953" w:rsidP="00312953">
      <w:pPr>
        <w:numPr>
          <w:ilvl w:val="2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16" w:anchor="trajanje-ugovora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Trajanje ugovora</w:t>
        </w:r>
      </w:hyperlink>
    </w:p>
    <w:p w14:paraId="01EC04B2" w14:textId="77777777" w:rsidR="00312953" w:rsidRPr="00AA3FED" w:rsidRDefault="00312953" w:rsidP="00312953">
      <w:pPr>
        <w:numPr>
          <w:ilvl w:val="2"/>
          <w:numId w:val="1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lang w:eastAsia="hr-HR"/>
        </w:rPr>
      </w:pPr>
      <w:hyperlink r:id="rId17" w:anchor="opcije-i-moguca-obnavljanja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Opcije i moguća obnavljanja</w:t>
        </w:r>
      </w:hyperlink>
    </w:p>
    <w:p w14:paraId="36378A6B" w14:textId="77777777" w:rsidR="00AA3FED" w:rsidRPr="00335828" w:rsidRDefault="00AA3FED" w:rsidP="00AA3FED">
      <w:pPr>
        <w:spacing w:before="100" w:beforeAutospacing="1" w:after="0" w:line="240" w:lineRule="auto"/>
        <w:rPr>
          <w:rFonts w:ascii="Segoe UI" w:eastAsia="Times New Roman" w:hAnsi="Segoe UI" w:cs="Segoe UI"/>
          <w:lang w:eastAsia="hr-HR"/>
        </w:rPr>
      </w:pPr>
    </w:p>
    <w:p w14:paraId="567CC66D" w14:textId="2286EDBF" w:rsidR="00312953" w:rsidRDefault="00312953" w:rsidP="00AA3FED">
      <w:pPr>
        <w:pStyle w:val="ListParagraph"/>
        <w:numPr>
          <w:ilvl w:val="3"/>
          <w:numId w:val="1"/>
        </w:numPr>
        <w:shd w:val="clear" w:color="auto" w:fill="FFFFFF"/>
        <w:spacing w:before="100" w:beforeAutospacing="1" w:after="120" w:line="240" w:lineRule="auto"/>
        <w:ind w:left="426"/>
        <w:outlineLvl w:val="0"/>
        <w:rPr>
          <w:rFonts w:ascii="Segoe UI" w:eastAsia="Times New Roman" w:hAnsi="Segoe UI" w:cs="Segoe UI"/>
          <w:b/>
          <w:bCs/>
          <w:color w:val="000000"/>
          <w:kern w:val="36"/>
          <w:sz w:val="32"/>
          <w:szCs w:val="32"/>
          <w:lang w:eastAsia="hr-HR"/>
        </w:rPr>
      </w:pPr>
      <w:r w:rsidRPr="00AA3FED">
        <w:rPr>
          <w:rFonts w:ascii="Segoe UI" w:eastAsia="Times New Roman" w:hAnsi="Segoe UI" w:cs="Segoe UI"/>
          <w:b/>
          <w:bCs/>
          <w:color w:val="000000"/>
          <w:kern w:val="36"/>
          <w:sz w:val="32"/>
          <w:szCs w:val="32"/>
          <w:lang w:eastAsia="hr-HR"/>
        </w:rPr>
        <w:t>Opći podaci</w:t>
      </w:r>
    </w:p>
    <w:p w14:paraId="2DA05524" w14:textId="77777777" w:rsidR="00AA3FED" w:rsidRPr="00AA3FED" w:rsidRDefault="00AA3FED" w:rsidP="00AA3FED">
      <w:pPr>
        <w:pStyle w:val="ListParagraph"/>
        <w:shd w:val="clear" w:color="auto" w:fill="FFFFFF"/>
        <w:spacing w:before="100" w:beforeAutospacing="1" w:after="120" w:line="240" w:lineRule="auto"/>
        <w:ind w:left="426"/>
        <w:outlineLvl w:val="0"/>
        <w:rPr>
          <w:rFonts w:ascii="Segoe UI" w:eastAsia="Times New Roman" w:hAnsi="Segoe UI" w:cs="Segoe UI"/>
          <w:b/>
          <w:bCs/>
          <w:color w:val="000000"/>
          <w:kern w:val="36"/>
          <w:sz w:val="32"/>
          <w:szCs w:val="32"/>
          <w:lang w:eastAsia="hr-HR"/>
        </w:rPr>
      </w:pPr>
    </w:p>
    <w:p w14:paraId="0BD5326C" w14:textId="46D392A6" w:rsidR="00312953" w:rsidRPr="00AA3FED" w:rsidRDefault="00312953" w:rsidP="00AA3FED">
      <w:pPr>
        <w:pStyle w:val="ListParagraph"/>
        <w:numPr>
          <w:ilvl w:val="1"/>
          <w:numId w:val="18"/>
        </w:numPr>
        <w:shd w:val="clear" w:color="auto" w:fill="FFFFFF"/>
        <w:spacing w:before="100" w:beforeAutospacing="1" w:after="120" w:line="240" w:lineRule="auto"/>
        <w:outlineLvl w:val="1"/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hr-HR"/>
        </w:rPr>
      </w:pPr>
      <w:bookmarkStart w:id="9" w:name="_Hlk167080887"/>
      <w:r w:rsidRPr="00AA3FED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hr-HR"/>
        </w:rPr>
        <w:t>Podaci o naručitelju</w:t>
      </w:r>
    </w:p>
    <w:p w14:paraId="6FFF1111" w14:textId="521407CF" w:rsidR="0064088C" w:rsidRDefault="00312953" w:rsidP="003C6747">
      <w:pPr>
        <w:rPr>
          <w:rFonts w:ascii="Segoe UI" w:hAnsi="Segoe UI" w:cs="Segoe UI"/>
        </w:rPr>
      </w:pPr>
      <w:bookmarkStart w:id="10" w:name="_Hlk165137861"/>
      <w:r w:rsidRPr="00335828">
        <w:rPr>
          <w:rFonts w:ascii="Segoe UI" w:eastAsia="Times New Roman" w:hAnsi="Segoe UI" w:cs="Segoe UI"/>
          <w:color w:val="000000"/>
          <w:lang w:eastAsia="hr-HR"/>
        </w:rPr>
        <w:t>Naziv i sjedište naručitelja : </w:t>
      </w:r>
      <w:bookmarkStart w:id="11" w:name="_Hlk164502030"/>
      <w:bookmarkStart w:id="12" w:name="_Hlk165137273"/>
      <w:bookmarkStart w:id="13" w:name="_Hlk165137532"/>
      <w:bookmarkStart w:id="14" w:name="_Hlk167041996"/>
      <w:bookmarkStart w:id="15" w:name="_Hlk177542449"/>
      <w:r w:rsidR="009C2A50"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ŽUPANIJSKA LUČKA UPRAVA </w:t>
      </w:r>
      <w:r w:rsidR="0064088C">
        <w:rPr>
          <w:rFonts w:ascii="Segoe UI" w:eastAsia="Times New Roman" w:hAnsi="Segoe UI" w:cs="Segoe UI"/>
          <w:b/>
          <w:bCs/>
          <w:color w:val="000000"/>
          <w:lang w:eastAsia="hr-HR"/>
        </w:rPr>
        <w:t>BAKAR-KRALJEVICA-KOSTRENA</w:t>
      </w:r>
      <w:r w:rsidR="007C3B05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, </w:t>
      </w:r>
      <w:bookmarkEnd w:id="10"/>
      <w:bookmarkEnd w:id="11"/>
      <w:bookmarkEnd w:id="12"/>
      <w:bookmarkEnd w:id="13"/>
      <w:bookmarkEnd w:id="14"/>
      <w:r w:rsidR="0064088C" w:rsidRPr="0064088C">
        <w:rPr>
          <w:rFonts w:ascii="Segoe UI" w:hAnsi="Segoe UI" w:cs="Segoe UI"/>
        </w:rPr>
        <w:t>Frankopanska 1a, 51262 Kraljevica</w:t>
      </w:r>
      <w:bookmarkEnd w:id="15"/>
    </w:p>
    <w:p w14:paraId="3DEAA37F" w14:textId="5736BBF1" w:rsidR="00312953" w:rsidRPr="00335828" w:rsidRDefault="00312953" w:rsidP="003C6747">
      <w:pPr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Nacionalni reg. broj (OIB): </w:t>
      </w:r>
      <w:bookmarkStart w:id="16" w:name="_Hlk177542461"/>
      <w:r w:rsidR="0064088C" w:rsidRPr="0064088C">
        <w:rPr>
          <w:rFonts w:ascii="Segoe UI" w:eastAsia="Times New Roman" w:hAnsi="Segoe UI" w:cs="Segoe UI"/>
          <w:b/>
          <w:bCs/>
          <w:color w:val="000000"/>
          <w:lang w:eastAsia="hr-HR"/>
        </w:rPr>
        <w:t>33988117113</w:t>
      </w:r>
      <w:bookmarkEnd w:id="16"/>
    </w:p>
    <w:p w14:paraId="6D8F03FE" w14:textId="5232E5C6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Broj telefona: </w:t>
      </w:r>
      <w:r w:rsidR="0064088C" w:rsidRPr="0064088C">
        <w:rPr>
          <w:rFonts w:ascii="Segoe UI" w:eastAsia="Times New Roman" w:hAnsi="Segoe UI" w:cs="Segoe UI"/>
          <w:b/>
          <w:bCs/>
          <w:color w:val="000000"/>
          <w:lang w:eastAsia="hr-HR"/>
        </w:rPr>
        <w:t>+385 51 281 122</w:t>
      </w:r>
    </w:p>
    <w:p w14:paraId="61618276" w14:textId="12023C75" w:rsidR="009C2A50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Internetska stranica: </w:t>
      </w:r>
      <w:bookmarkStart w:id="17" w:name="_Hlk166905589"/>
      <w:r w:rsidR="0064088C">
        <w:rPr>
          <w:rFonts w:ascii="Segoe UI" w:hAnsi="Segoe UI" w:cs="Segoe UI"/>
        </w:rPr>
        <w:fldChar w:fldCharType="begin"/>
      </w:r>
      <w:r w:rsidR="0064088C">
        <w:rPr>
          <w:rFonts w:ascii="Segoe UI" w:hAnsi="Segoe UI" w:cs="Segoe UI"/>
        </w:rPr>
        <w:instrText>HYPERLINK "http://</w:instrText>
      </w:r>
      <w:r w:rsidR="0064088C" w:rsidRPr="0064088C">
        <w:rPr>
          <w:rFonts w:ascii="Segoe UI" w:hAnsi="Segoe UI" w:cs="Segoe UI"/>
        </w:rPr>
        <w:instrText>www.zlu-bakar-kraljevica.hr</w:instrText>
      </w:r>
      <w:r w:rsidR="0064088C">
        <w:rPr>
          <w:rFonts w:ascii="Segoe UI" w:hAnsi="Segoe UI" w:cs="Segoe UI"/>
        </w:rPr>
        <w:instrText>"</w:instrText>
      </w:r>
      <w:r w:rsidR="0064088C">
        <w:rPr>
          <w:rFonts w:ascii="Segoe UI" w:hAnsi="Segoe UI" w:cs="Segoe UI"/>
        </w:rPr>
      </w:r>
      <w:r w:rsidR="0064088C">
        <w:rPr>
          <w:rFonts w:ascii="Segoe UI" w:hAnsi="Segoe UI" w:cs="Segoe UI"/>
        </w:rPr>
        <w:fldChar w:fldCharType="separate"/>
      </w:r>
      <w:r w:rsidR="0064088C" w:rsidRPr="006B028F">
        <w:rPr>
          <w:rStyle w:val="Hyperlink"/>
          <w:rFonts w:ascii="Segoe UI" w:hAnsi="Segoe UI" w:cs="Segoe UI"/>
        </w:rPr>
        <w:t>www.zlu-bakar-kraljevica.hr</w:t>
      </w:r>
      <w:r w:rsidR="0064088C">
        <w:rPr>
          <w:rFonts w:ascii="Segoe UI" w:hAnsi="Segoe UI" w:cs="Segoe UI"/>
        </w:rPr>
        <w:fldChar w:fldCharType="end"/>
      </w:r>
      <w:r w:rsidR="0064088C">
        <w:rPr>
          <w:rFonts w:ascii="Segoe UI" w:hAnsi="Segoe UI" w:cs="Segoe UI"/>
        </w:rPr>
        <w:t xml:space="preserve"> </w:t>
      </w:r>
    </w:p>
    <w:p w14:paraId="6821E9ED" w14:textId="6AA7BDAB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Adresa elektroničke pošte: </w:t>
      </w:r>
      <w:r w:rsidR="0064088C" w:rsidRPr="0064088C">
        <w:rPr>
          <w:rFonts w:ascii="Segoe UI" w:hAnsi="Segoe UI" w:cs="Segoe UI"/>
          <w:color w:val="0000FF"/>
          <w:u w:val="single"/>
        </w:rPr>
        <w:t>zlubkk@gmail.com</w:t>
      </w:r>
    </w:p>
    <w:bookmarkEnd w:id="9"/>
    <w:bookmarkEnd w:id="17"/>
    <w:p w14:paraId="78180F72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Vrsta naručitelja: 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Javni</w:t>
      </w:r>
    </w:p>
    <w:p w14:paraId="4E158D43" w14:textId="77777777" w:rsidR="00312953" w:rsidRPr="00AA3FED" w:rsidRDefault="00312953" w:rsidP="00AA3FED">
      <w:pPr>
        <w:pStyle w:val="ListParagraph"/>
        <w:numPr>
          <w:ilvl w:val="1"/>
          <w:numId w:val="18"/>
        </w:numPr>
        <w:shd w:val="clear" w:color="auto" w:fill="FFFFFF"/>
        <w:spacing w:before="100" w:beforeAutospacing="1" w:after="120" w:line="240" w:lineRule="auto"/>
        <w:outlineLvl w:val="1"/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hr-HR"/>
        </w:rPr>
      </w:pPr>
      <w:bookmarkStart w:id="18" w:name="_Hlk166905502"/>
      <w:r w:rsidRPr="00AA3FED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hr-HR"/>
        </w:rPr>
        <w:t>Komunikacija naručitelja i gospodarskih subjekata</w:t>
      </w:r>
    </w:p>
    <w:p w14:paraId="4A60463E" w14:textId="3FFF70D2" w:rsidR="001D7511" w:rsidRPr="00335828" w:rsidRDefault="00312953" w:rsidP="00710F3A">
      <w:p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bCs/>
          <w:sz w:val="24"/>
          <w:szCs w:val="24"/>
          <w:lang w:eastAsia="zh-CN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Kontakt osoba: </w:t>
      </w:r>
      <w:bookmarkEnd w:id="18"/>
      <w:r w:rsidR="0064088C" w:rsidRPr="0064088C">
        <w:rPr>
          <w:rFonts w:ascii="Segoe UI" w:hAnsi="Segoe UI" w:cs="Segoe UI"/>
          <w:bCs/>
          <w:sz w:val="24"/>
          <w:szCs w:val="24"/>
          <w:lang w:eastAsia="zh-CN"/>
        </w:rPr>
        <w:t>Dijana Mihaljević</w:t>
      </w:r>
      <w:r w:rsidR="0064088C">
        <w:rPr>
          <w:rFonts w:ascii="Segoe UI" w:hAnsi="Segoe UI" w:cs="Segoe UI"/>
          <w:bCs/>
          <w:sz w:val="24"/>
          <w:szCs w:val="24"/>
          <w:lang w:eastAsia="zh-CN"/>
        </w:rPr>
        <w:t>, ravnateljica</w:t>
      </w:r>
    </w:p>
    <w:p w14:paraId="0563A280" w14:textId="52E02D95" w:rsidR="009C2A50" w:rsidRPr="00335828" w:rsidRDefault="00312953" w:rsidP="009C2A50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Broj telefona: </w:t>
      </w:r>
      <w:r w:rsidR="0064088C" w:rsidRPr="0064088C">
        <w:rPr>
          <w:rFonts w:ascii="Segoe UI" w:eastAsia="Times New Roman" w:hAnsi="Segoe UI" w:cs="Segoe UI"/>
          <w:b/>
          <w:bCs/>
          <w:color w:val="000000"/>
          <w:lang w:eastAsia="hr-HR"/>
        </w:rPr>
        <w:t>+385 91 1815134</w:t>
      </w:r>
    </w:p>
    <w:p w14:paraId="6C502D25" w14:textId="1A7FF750" w:rsidR="00312953" w:rsidRPr="00335828" w:rsidRDefault="00312953" w:rsidP="009C2A50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Adresa elektroničke pošte: </w:t>
      </w:r>
      <w:bookmarkStart w:id="19" w:name="_Hlk164502877"/>
      <w:r w:rsidR="001D7511" w:rsidRPr="00335828">
        <w:rPr>
          <w:rFonts w:ascii="Segoe UI" w:hAnsi="Segoe UI" w:cs="Segoe UI"/>
        </w:rPr>
        <w:t xml:space="preserve"> </w:t>
      </w:r>
      <w:r w:rsidR="0064088C" w:rsidRPr="0064088C">
        <w:rPr>
          <w:rFonts w:ascii="Segoe UI" w:hAnsi="Segoe UI" w:cs="Segoe UI"/>
          <w:bCs/>
          <w:color w:val="0000FF"/>
          <w:sz w:val="24"/>
          <w:u w:val="single"/>
        </w:rPr>
        <w:t>zlubkk@gmail.com</w:t>
      </w:r>
    </w:p>
    <w:bookmarkEnd w:id="19"/>
    <w:p w14:paraId="5AE0E2C5" w14:textId="77777777" w:rsidR="00312953" w:rsidRPr="00335828" w:rsidRDefault="00312953" w:rsidP="00F53B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lastRenderedPageBreak/>
        <w:t>Komunikacija i svaka druga razmjena informacija između naručitelja i gospodarskih subjekata obavlja se isključivo putem sustava Elektroničkog oglasnika javne nabave Republike Hrvatske (dalje: EOJN RH) modul Pitanja/Pojašnjenja dokumentacije o nabavi. </w:t>
      </w:r>
      <w:hyperlink r:id="rId18" w:history="1">
        <w:r w:rsidRPr="00335828">
          <w:rPr>
            <w:rFonts w:ascii="Segoe UI" w:eastAsia="Times New Roman" w:hAnsi="Segoe UI" w:cs="Segoe UI"/>
            <w:color w:val="0000FF"/>
            <w:u w:val="single"/>
            <w:lang w:eastAsia="hr-HR"/>
          </w:rPr>
          <w:t>Upute</w:t>
        </w:r>
      </w:hyperlink>
    </w:p>
    <w:p w14:paraId="00688300" w14:textId="77777777" w:rsidR="00312953" w:rsidRPr="00335828" w:rsidRDefault="00312953" w:rsidP="00F53B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Gospodarski subjekt može zahtijevati dodatne informacije, objašnjenja ili izmjene u vezi s dokumentacijom o nabavi tijekom roka za dostavu zahtjeva za sudjelovanje i poziva na dostavu ponuda.</w:t>
      </w:r>
    </w:p>
    <w:p w14:paraId="44764BE6" w14:textId="6176D96F" w:rsidR="00312953" w:rsidRPr="00335828" w:rsidRDefault="00312953" w:rsidP="00F53B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 xml:space="preserve">Pod uvjetom da je zahtjev dostavljen pravodobno, naručitelj je obvezan dati odgovor, dodatne informacije i objašnjenja bez odgode, a najkasnije tijekom </w:t>
      </w:r>
      <w:r w:rsidR="003C0223">
        <w:rPr>
          <w:rFonts w:ascii="Segoe UI" w:eastAsia="Times New Roman" w:hAnsi="Segoe UI" w:cs="Segoe UI"/>
          <w:color w:val="000000"/>
          <w:lang w:eastAsia="hr-HR"/>
        </w:rPr>
        <w:t>četvrtog</w:t>
      </w:r>
      <w:r w:rsidRPr="00335828">
        <w:rPr>
          <w:rFonts w:ascii="Segoe UI" w:eastAsia="Times New Roman" w:hAnsi="Segoe UI" w:cs="Segoe UI"/>
          <w:color w:val="000000"/>
          <w:lang w:eastAsia="hr-HR"/>
        </w:rPr>
        <w:t xml:space="preserve"> (</w:t>
      </w:r>
      <w:r w:rsidR="003C0223">
        <w:rPr>
          <w:rFonts w:ascii="Segoe UI" w:eastAsia="Times New Roman" w:hAnsi="Segoe UI" w:cs="Segoe UI"/>
          <w:color w:val="000000"/>
          <w:lang w:eastAsia="hr-HR"/>
        </w:rPr>
        <w:t>4</w:t>
      </w:r>
      <w:r w:rsidRPr="00335828">
        <w:rPr>
          <w:rFonts w:ascii="Segoe UI" w:eastAsia="Times New Roman" w:hAnsi="Segoe UI" w:cs="Segoe UI"/>
          <w:color w:val="000000"/>
          <w:lang w:eastAsia="hr-HR"/>
        </w:rPr>
        <w:t>) dana prije roka određenog za dostavu zahtjeva za sudjelovanje / dostavu ponuda, staviti na raspolaganje na isti način i na istim internetskim stranicama kao i osnovnu dokumentaciju, bez navođenja podataka o podnositelju zahtjeva. 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Zahtjev je pravodoban ako je dostavljen najkasnije tijekom </w:t>
      </w:r>
      <w:r w:rsidR="003C0223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šestog 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(</w:t>
      </w:r>
      <w:r w:rsidR="003C0223">
        <w:rPr>
          <w:rFonts w:ascii="Segoe UI" w:eastAsia="Times New Roman" w:hAnsi="Segoe UI" w:cs="Segoe UI"/>
          <w:b/>
          <w:bCs/>
          <w:color w:val="000000"/>
          <w:lang w:eastAsia="hr-HR"/>
        </w:rPr>
        <w:t>6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) dana prije roka određenog za dostavu zahtjeva za sudjelovanje, odnosno za dostavu ponuda.</w:t>
      </w:r>
    </w:p>
    <w:p w14:paraId="094A998A" w14:textId="77777777" w:rsidR="00312953" w:rsidRPr="00AA3FED" w:rsidRDefault="00312953" w:rsidP="00AA3FED">
      <w:pPr>
        <w:pStyle w:val="ListParagraph"/>
        <w:numPr>
          <w:ilvl w:val="1"/>
          <w:numId w:val="18"/>
        </w:numPr>
        <w:shd w:val="clear" w:color="auto" w:fill="FFFFFF"/>
        <w:spacing w:before="100" w:beforeAutospacing="1" w:after="120" w:line="240" w:lineRule="auto"/>
        <w:outlineLvl w:val="1"/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hr-HR"/>
        </w:rPr>
      </w:pPr>
      <w:r w:rsidRPr="00AA3FED">
        <w:rPr>
          <w:rFonts w:ascii="Segoe UI" w:eastAsia="Times New Roman" w:hAnsi="Segoe UI" w:cs="Segoe UI"/>
          <w:b/>
          <w:bCs/>
          <w:color w:val="000000"/>
          <w:sz w:val="28"/>
          <w:szCs w:val="28"/>
          <w:lang w:eastAsia="hr-HR"/>
        </w:rPr>
        <w:t>Podaci o gospodarskim subjektima s kojima je naručitelj u sukobu interesa</w:t>
      </w:r>
    </w:p>
    <w:p w14:paraId="0DF102FA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Popis gospodarskih subjekata s kojima je naručitelj u sukobu interesa:</w:t>
      </w:r>
    </w:p>
    <w:p w14:paraId="1EEB5E1F" w14:textId="02550368" w:rsidR="00BC69A4" w:rsidRPr="00335828" w:rsidRDefault="001103C8" w:rsidP="009C2A50">
      <w:pPr>
        <w:spacing w:after="0" w:line="240" w:lineRule="auto"/>
        <w:ind w:left="36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LM Consulting,</w:t>
      </w:r>
      <w:r w:rsidRPr="001103C8">
        <w:t xml:space="preserve"> </w:t>
      </w:r>
      <w:r w:rsidRPr="001103C8">
        <w:rPr>
          <w:rFonts w:ascii="Segoe UI" w:hAnsi="Segoe UI" w:cs="Segoe UI"/>
        </w:rPr>
        <w:t>vl. Luka Medvedec; OIB:29070592819</w:t>
      </w:r>
      <w:r w:rsidR="005624F3" w:rsidRPr="00335828">
        <w:rPr>
          <w:rFonts w:ascii="Segoe UI" w:hAnsi="Segoe UI" w:cs="Segoe UI"/>
        </w:rPr>
        <w:t>, A.B.Šimića 46, 51000 Rijeka</w:t>
      </w:r>
    </w:p>
    <w:p w14:paraId="66B8E2C9" w14:textId="4171FE38" w:rsidR="00312953" w:rsidRPr="00AA3FED" w:rsidRDefault="00312953" w:rsidP="00AA3FED">
      <w:pPr>
        <w:pStyle w:val="ListParagraph"/>
        <w:numPr>
          <w:ilvl w:val="3"/>
          <w:numId w:val="1"/>
        </w:numPr>
        <w:shd w:val="clear" w:color="auto" w:fill="FFFFFF"/>
        <w:spacing w:before="100" w:beforeAutospacing="1" w:after="120" w:line="240" w:lineRule="auto"/>
        <w:ind w:left="426"/>
        <w:outlineLvl w:val="0"/>
        <w:rPr>
          <w:rFonts w:ascii="Segoe UI" w:eastAsia="Times New Roman" w:hAnsi="Segoe UI" w:cs="Segoe UI"/>
          <w:b/>
          <w:bCs/>
          <w:color w:val="000000"/>
          <w:kern w:val="36"/>
          <w:sz w:val="32"/>
          <w:szCs w:val="32"/>
          <w:lang w:eastAsia="hr-HR"/>
        </w:rPr>
      </w:pPr>
      <w:r w:rsidRPr="00AA3FED">
        <w:rPr>
          <w:rFonts w:ascii="Segoe UI" w:eastAsia="Times New Roman" w:hAnsi="Segoe UI" w:cs="Segoe UI"/>
          <w:b/>
          <w:bCs/>
          <w:color w:val="000000"/>
          <w:kern w:val="36"/>
          <w:sz w:val="32"/>
          <w:szCs w:val="32"/>
          <w:lang w:eastAsia="hr-HR"/>
        </w:rPr>
        <w:t>Podaci o postupku nabave</w:t>
      </w:r>
    </w:p>
    <w:p w14:paraId="3CEFDE79" w14:textId="708A6314" w:rsidR="00BC69A4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Naziv postupka nabave: </w:t>
      </w:r>
      <w:r w:rsidR="005C4277" w:rsidRPr="00335828">
        <w:rPr>
          <w:rFonts w:ascii="Segoe UI" w:hAnsi="Segoe UI" w:cs="Segoe UI"/>
        </w:rPr>
        <w:t xml:space="preserve"> </w:t>
      </w:r>
      <w:r w:rsidR="0064088C" w:rsidRPr="0064088C">
        <w:rPr>
          <w:rFonts w:ascii="Segoe UI" w:eastAsia="Times New Roman" w:hAnsi="Segoe UI" w:cs="Segoe UI"/>
          <w:b/>
          <w:bCs/>
          <w:color w:val="000000"/>
          <w:lang w:eastAsia="hr-HR"/>
        </w:rPr>
        <w:t>Izgradnja poslovne zgrade u Bakru</w:t>
      </w:r>
    </w:p>
    <w:p w14:paraId="21E1CDF6" w14:textId="502C132A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Evidencijski broj nabave: </w:t>
      </w:r>
      <w:r w:rsidR="0064088C" w:rsidRPr="0064088C">
        <w:rPr>
          <w:rFonts w:ascii="Segoe UI" w:eastAsia="Times New Roman" w:hAnsi="Segoe UI" w:cs="Segoe UI"/>
          <w:color w:val="000000"/>
          <w:lang w:eastAsia="hr-HR"/>
        </w:rPr>
        <w:t>EV-N-03/2</w:t>
      </w:r>
      <w:r w:rsidR="001103C8">
        <w:rPr>
          <w:rFonts w:ascii="Segoe UI" w:eastAsia="Times New Roman" w:hAnsi="Segoe UI" w:cs="Segoe UI"/>
          <w:color w:val="000000"/>
          <w:lang w:eastAsia="hr-HR"/>
        </w:rPr>
        <w:t>5</w:t>
      </w:r>
    </w:p>
    <w:p w14:paraId="6EA725CA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Vrsta postupka javne nabave: 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Otvoreni postupak</w:t>
      </w:r>
    </w:p>
    <w:p w14:paraId="1D61A4E8" w14:textId="102148FE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bookmarkStart w:id="20" w:name="_Hlk166905956"/>
      <w:r w:rsidRPr="00335828">
        <w:rPr>
          <w:rFonts w:ascii="Segoe UI" w:eastAsia="Times New Roman" w:hAnsi="Segoe UI" w:cs="Segoe UI"/>
          <w:color w:val="000000"/>
          <w:lang w:eastAsia="hr-HR"/>
        </w:rPr>
        <w:t>Procijenjena vrijednost nabave: </w:t>
      </w:r>
      <w:bookmarkStart w:id="21" w:name="_Hlk165137915"/>
      <w:r w:rsidR="001103C8">
        <w:rPr>
          <w:rFonts w:ascii="Segoe UI" w:eastAsia="Times New Roman" w:hAnsi="Segoe UI" w:cs="Segoe UI"/>
          <w:b/>
          <w:bCs/>
          <w:color w:val="000000"/>
          <w:lang w:eastAsia="hr-HR"/>
        </w:rPr>
        <w:t>296</w:t>
      </w:r>
      <w:r w:rsidR="0064088C" w:rsidRPr="0064088C">
        <w:rPr>
          <w:rFonts w:ascii="Segoe UI" w:eastAsia="Times New Roman" w:hAnsi="Segoe UI" w:cs="Segoe UI"/>
          <w:b/>
          <w:bCs/>
          <w:color w:val="000000"/>
          <w:lang w:eastAsia="hr-HR"/>
        </w:rPr>
        <w:t>.000,00 EUR</w:t>
      </w:r>
    </w:p>
    <w:bookmarkEnd w:id="20"/>
    <w:bookmarkEnd w:id="21"/>
    <w:p w14:paraId="460008C3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Vrsta ugovora o javnoj nabavi: </w:t>
      </w:r>
      <w:r w:rsidRPr="00A07325">
        <w:rPr>
          <w:rFonts w:ascii="Segoe UI" w:eastAsia="Times New Roman" w:hAnsi="Segoe UI" w:cs="Segoe UI"/>
          <w:b/>
          <w:bCs/>
          <w:color w:val="000000"/>
          <w:lang w:eastAsia="hr-HR"/>
        </w:rPr>
        <w:t>Radovi</w:t>
      </w:r>
    </w:p>
    <w:p w14:paraId="0A5CE853" w14:textId="77777777" w:rsidR="00312953" w:rsidRPr="007D32E7" w:rsidRDefault="00312953" w:rsidP="005624F3">
      <w:pPr>
        <w:shd w:val="clear" w:color="auto" w:fill="FFFFFF"/>
        <w:spacing w:before="100" w:beforeAutospacing="1" w:after="0" w:line="240" w:lineRule="auto"/>
        <w:rPr>
          <w:rFonts w:ascii="Segoe UI" w:eastAsia="Times New Roman" w:hAnsi="Segoe UI" w:cs="Segoe UI"/>
          <w:b/>
          <w:bCs/>
          <w:color w:val="FF0000"/>
          <w:lang w:eastAsia="hr-HR"/>
        </w:rPr>
      </w:pPr>
      <w:r w:rsidRPr="007D32E7">
        <w:rPr>
          <w:rFonts w:ascii="Segoe UI" w:eastAsia="Times New Roman" w:hAnsi="Segoe UI" w:cs="Segoe UI"/>
          <w:b/>
          <w:bCs/>
          <w:color w:val="FF0000"/>
          <w:lang w:eastAsia="hr-HR"/>
        </w:rPr>
        <w:t>Naručitelj sklapa s odabranim ponuditeljem ugovor o javnoj nabavi.</w:t>
      </w:r>
    </w:p>
    <w:p w14:paraId="12DA23CA" w14:textId="3D3625C8" w:rsidR="005624F3" w:rsidRPr="007D32E7" w:rsidRDefault="005624F3" w:rsidP="00AA3F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FF0000"/>
          <w:lang w:eastAsia="hr-HR"/>
        </w:rPr>
      </w:pPr>
      <w:r w:rsidRPr="007D32E7">
        <w:rPr>
          <w:rFonts w:ascii="Segoe UI" w:eastAsia="Times New Roman" w:hAnsi="Segoe UI" w:cs="Segoe UI"/>
          <w:color w:val="FF0000"/>
          <w:lang w:eastAsia="hr-HR"/>
        </w:rPr>
        <w:t xml:space="preserve">Ugovor u pisanom obliku mora se sklopiti u roku od  </w:t>
      </w:r>
      <w:r w:rsidR="005B4742">
        <w:rPr>
          <w:rFonts w:ascii="Segoe UI" w:eastAsia="Times New Roman" w:hAnsi="Segoe UI" w:cs="Segoe UI"/>
          <w:color w:val="FF0000"/>
          <w:lang w:eastAsia="hr-HR"/>
        </w:rPr>
        <w:t>9</w:t>
      </w:r>
      <w:r w:rsidRPr="007D32E7">
        <w:rPr>
          <w:rFonts w:ascii="Segoe UI" w:eastAsia="Times New Roman" w:hAnsi="Segoe UI" w:cs="Segoe UI"/>
          <w:color w:val="FF0000"/>
          <w:lang w:eastAsia="hr-HR"/>
        </w:rPr>
        <w:t xml:space="preserve">0 dana od dana od dana izvršnosti odluke o odabiru i pribavljanja suglasnosti </w:t>
      </w:r>
      <w:r w:rsidR="00AA3FED" w:rsidRPr="007D32E7">
        <w:rPr>
          <w:rFonts w:ascii="Segoe UI" w:eastAsia="Times New Roman" w:hAnsi="Segoe UI" w:cs="Segoe UI"/>
          <w:color w:val="FF0000"/>
          <w:lang w:eastAsia="hr-HR"/>
        </w:rPr>
        <w:t xml:space="preserve">Upravnog vijeća i </w:t>
      </w:r>
      <w:r w:rsidR="005B4742">
        <w:rPr>
          <w:rFonts w:ascii="Segoe UI" w:eastAsia="Times New Roman" w:hAnsi="Segoe UI" w:cs="Segoe UI"/>
          <w:color w:val="FF0000"/>
          <w:lang w:eastAsia="hr-HR"/>
        </w:rPr>
        <w:t xml:space="preserve">osnivača </w:t>
      </w:r>
      <w:r w:rsidRPr="007D32E7">
        <w:rPr>
          <w:rFonts w:ascii="Segoe UI" w:eastAsia="Times New Roman" w:hAnsi="Segoe UI" w:cs="Segoe UI"/>
          <w:color w:val="FF0000"/>
          <w:lang w:eastAsia="hr-HR"/>
        </w:rPr>
        <w:t>Primorsko-goranske županije. Sukladno članku 307. stavak 4. ZJN 2016 (NN 120/16, 114/22) ako javni naručitelj za preuzimanje obveza mora imati suglasnost drugog tijela, smatra se da je ugovor o javnoj nabavi sklopljen na dan pribavljanja suglasnosti.</w:t>
      </w:r>
    </w:p>
    <w:p w14:paraId="29497692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Elektronička dražba: </w:t>
      </w:r>
      <w:bookmarkStart w:id="22" w:name="_Hlk167042709"/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Naručitelj ne provodi elektroničku dražbu.</w:t>
      </w:r>
      <w:bookmarkEnd w:id="22"/>
    </w:p>
    <w:p w14:paraId="02567E48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bookmarkStart w:id="23" w:name="_Hlk167042782"/>
      <w:r w:rsidRPr="00335828">
        <w:rPr>
          <w:rFonts w:ascii="Segoe UI" w:eastAsia="Times New Roman" w:hAnsi="Segoe UI" w:cs="Segoe UI"/>
          <w:color w:val="000000"/>
          <w:lang w:eastAsia="hr-HR"/>
        </w:rPr>
        <w:t>Dinamički sustav nabave: 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Naručitelj ne uspostavlja dinamički sustav nabave.</w:t>
      </w:r>
    </w:p>
    <w:bookmarkEnd w:id="23"/>
    <w:p w14:paraId="4B374F52" w14:textId="77777777" w:rsidR="00312953" w:rsidRDefault="00312953" w:rsidP="00312953">
      <w:pPr>
        <w:shd w:val="clear" w:color="auto" w:fill="FFFFFF"/>
        <w:spacing w:before="100" w:beforeAutospacing="1" w:after="100" w:afterAutospacing="1" w:line="240" w:lineRule="auto"/>
      </w:pPr>
      <w:r w:rsidRPr="00335828">
        <w:rPr>
          <w:rFonts w:ascii="Segoe UI" w:eastAsia="Times New Roman" w:hAnsi="Segoe UI" w:cs="Segoe UI"/>
          <w:color w:val="000000"/>
          <w:lang w:eastAsia="hr-HR"/>
        </w:rPr>
        <w:t>Internetska stranica na kojoj je objavljeno izvješće o provedenom savjetovanju sa zainteresiranim gospodarskim subjektima: </w:t>
      </w:r>
      <w:hyperlink r:id="rId19" w:history="1">
        <w:r w:rsidR="00710F3A" w:rsidRPr="00335828">
          <w:rPr>
            <w:rStyle w:val="Hyperlink"/>
            <w:rFonts w:ascii="Segoe UI" w:eastAsia="Times New Roman" w:hAnsi="Segoe UI" w:cs="Segoe UI"/>
            <w:b/>
            <w:bCs/>
            <w:lang w:eastAsia="hr-HR"/>
          </w:rPr>
          <w:t>https://eojn.hr/prior-consultation-eo/______</w:t>
        </w:r>
      </w:hyperlink>
    </w:p>
    <w:p w14:paraId="23EADB5A" w14:textId="46546360" w:rsidR="00312953" w:rsidRPr="007D32E7" w:rsidRDefault="00312953" w:rsidP="007D32E7">
      <w:pPr>
        <w:pStyle w:val="ListParagraph"/>
        <w:numPr>
          <w:ilvl w:val="3"/>
          <w:numId w:val="1"/>
        </w:numPr>
        <w:shd w:val="clear" w:color="auto" w:fill="FFFFFF"/>
        <w:spacing w:before="100" w:beforeAutospacing="1" w:after="120" w:line="240" w:lineRule="auto"/>
        <w:ind w:left="426"/>
        <w:outlineLvl w:val="0"/>
        <w:rPr>
          <w:rFonts w:ascii="Segoe UI" w:eastAsia="Times New Roman" w:hAnsi="Segoe UI" w:cs="Segoe UI"/>
          <w:b/>
          <w:bCs/>
          <w:color w:val="000000"/>
          <w:kern w:val="36"/>
          <w:sz w:val="32"/>
          <w:szCs w:val="32"/>
          <w:lang w:eastAsia="hr-HR"/>
        </w:rPr>
      </w:pPr>
      <w:bookmarkStart w:id="24" w:name="_Hlk171437296"/>
      <w:r w:rsidRPr="007D32E7">
        <w:rPr>
          <w:rFonts w:ascii="Segoe UI" w:eastAsia="Times New Roman" w:hAnsi="Segoe UI" w:cs="Segoe UI"/>
          <w:b/>
          <w:bCs/>
          <w:color w:val="000000"/>
          <w:kern w:val="36"/>
          <w:sz w:val="32"/>
          <w:szCs w:val="32"/>
          <w:lang w:eastAsia="hr-HR"/>
        </w:rPr>
        <w:lastRenderedPageBreak/>
        <w:t>Podaci o predmetu nabave</w:t>
      </w:r>
    </w:p>
    <w:p w14:paraId="39170F78" w14:textId="77777777" w:rsidR="007D32E7" w:rsidRDefault="007D32E7" w:rsidP="00335828">
      <w:pPr>
        <w:spacing w:after="0" w:line="240" w:lineRule="auto"/>
        <w:jc w:val="both"/>
        <w:rPr>
          <w:rFonts w:ascii="Segoe UI" w:hAnsi="Segoe UI" w:cs="Segoe UI"/>
        </w:rPr>
      </w:pPr>
      <w:bookmarkStart w:id="25" w:name="_Hlk163414217"/>
    </w:p>
    <w:p w14:paraId="03F5ED5B" w14:textId="6F3E0372" w:rsidR="001172DF" w:rsidRDefault="00771C12" w:rsidP="00335828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Predmet nabave je izgradnja poslovne zgrade Županijske lučke uprave Bakar – Kraljevica – Kostrena</w:t>
      </w:r>
      <w:r w:rsidRPr="00771C12">
        <w:t xml:space="preserve"> </w:t>
      </w:r>
      <w:r>
        <w:t xml:space="preserve">na </w:t>
      </w:r>
      <w:r w:rsidRPr="00771C12">
        <w:rPr>
          <w:rFonts w:ascii="Segoe UI" w:hAnsi="Segoe UI" w:cs="Segoe UI"/>
        </w:rPr>
        <w:t>čestic</w:t>
      </w:r>
      <w:r>
        <w:rPr>
          <w:rFonts w:ascii="Segoe UI" w:hAnsi="Segoe UI" w:cs="Segoe UI"/>
        </w:rPr>
        <w:t>i</w:t>
      </w:r>
      <w:r w:rsidRPr="00771C12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koja </w:t>
      </w:r>
      <w:r w:rsidRPr="00771C12">
        <w:rPr>
          <w:rFonts w:ascii="Segoe UI" w:hAnsi="Segoe UI" w:cs="Segoe UI"/>
        </w:rPr>
        <w:t>je smještena unutar po</w:t>
      </w:r>
      <w:r>
        <w:rPr>
          <w:rFonts w:ascii="Segoe UI" w:hAnsi="Segoe UI" w:cs="Segoe UI"/>
        </w:rPr>
        <w:t>dručja</w:t>
      </w:r>
      <w:r w:rsidRPr="00771C12">
        <w:rPr>
          <w:rFonts w:ascii="Segoe UI" w:hAnsi="Segoe UI" w:cs="Segoe UI"/>
        </w:rPr>
        <w:t xml:space="preserve"> luke otvorene za javni promet županijskog značaja</w:t>
      </w:r>
      <w:r>
        <w:rPr>
          <w:rFonts w:ascii="Segoe UI" w:hAnsi="Segoe UI" w:cs="Segoe UI"/>
        </w:rPr>
        <w:t xml:space="preserve"> Bakar.</w:t>
      </w:r>
    </w:p>
    <w:p w14:paraId="60447BF3" w14:textId="77777777" w:rsidR="00771C12" w:rsidRDefault="00771C12" w:rsidP="00335828">
      <w:pPr>
        <w:spacing w:after="0" w:line="240" w:lineRule="auto"/>
        <w:jc w:val="both"/>
        <w:rPr>
          <w:rFonts w:ascii="Segoe UI" w:hAnsi="Segoe UI" w:cs="Segoe UI"/>
        </w:rPr>
      </w:pPr>
    </w:p>
    <w:p w14:paraId="13E01334" w14:textId="3D44FADD" w:rsidR="007D32E7" w:rsidRPr="005B4742" w:rsidRDefault="007D32E7" w:rsidP="00335828">
      <w:pPr>
        <w:spacing w:after="0" w:line="240" w:lineRule="auto"/>
        <w:jc w:val="both"/>
        <w:rPr>
          <w:rFonts w:ascii="Segoe UI" w:hAnsi="Segoe UI" w:cs="Segoe UI"/>
          <w:b/>
          <w:bCs/>
          <w:sz w:val="28"/>
          <w:szCs w:val="28"/>
        </w:rPr>
      </w:pPr>
      <w:r w:rsidRPr="005B4742">
        <w:rPr>
          <w:rFonts w:ascii="Segoe UI" w:hAnsi="Segoe UI" w:cs="Segoe UI"/>
          <w:b/>
          <w:bCs/>
          <w:sz w:val="28"/>
          <w:szCs w:val="28"/>
        </w:rPr>
        <w:t>3.1.</w:t>
      </w:r>
      <w:r w:rsidRPr="005B4742">
        <w:rPr>
          <w:rFonts w:ascii="Segoe UI" w:hAnsi="Segoe UI" w:cs="Segoe UI"/>
          <w:b/>
          <w:bCs/>
          <w:sz w:val="28"/>
          <w:szCs w:val="28"/>
        </w:rPr>
        <w:tab/>
      </w:r>
      <w:r w:rsidRPr="005B4742">
        <w:rPr>
          <w:rFonts w:ascii="Segoe UI" w:hAnsi="Segoe UI" w:cs="Segoe UI"/>
          <w:b/>
          <w:bCs/>
          <w:sz w:val="28"/>
          <w:szCs w:val="28"/>
        </w:rPr>
        <w:t>Opis predmeta nabave: Izgradnja poslovne zgrade u luci Bakar</w:t>
      </w:r>
    </w:p>
    <w:p w14:paraId="3624AB8F" w14:textId="77777777" w:rsidR="007D32E7" w:rsidRDefault="007D32E7" w:rsidP="00335828">
      <w:pPr>
        <w:spacing w:after="0" w:line="240" w:lineRule="auto"/>
        <w:jc w:val="both"/>
        <w:rPr>
          <w:rFonts w:ascii="Segoe UI" w:hAnsi="Segoe UI" w:cs="Segoe UI"/>
        </w:rPr>
      </w:pPr>
    </w:p>
    <w:p w14:paraId="3074C15A" w14:textId="164D7F98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>LOKACIJA GRAĐEVINE</w:t>
      </w:r>
    </w:p>
    <w:p w14:paraId="1ECF5837" w14:textId="77777777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Predmetna lokacija nalazi se na sjevernoj obali Bakarskog zaljeva, istočno od središnjeg dijela grada Bakra. Prema važećim prostornim planovima; Prostornom planu uređenja grada Bakra i Urbanističkom planu uređenja UPU1 Grada Bakra čestica je smještena unutar površine luke otvorene za javni promet županijskog značaja (L). </w:t>
      </w:r>
    </w:p>
    <w:p w14:paraId="3B6DF965" w14:textId="77777777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</w:p>
    <w:p w14:paraId="7B8310D1" w14:textId="77777777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OPIS OBLIKA I VELIČINA GRAĐEVNE ČESTICE </w:t>
      </w:r>
    </w:p>
    <w:p w14:paraId="39B0E4CF" w14:textId="77777777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Građevna čestica površine je 72m2, pravokutnog oblika, dužine 10.2m i širine 7-7.1m. Teren je pretežito ravan. Dulje stranice orijentirane su na jugozapad, odnosno sjeveroistok. Do čestice se pristupa preko okolnih prostora luke - k.č. 1883/1 i 1883/4. </w:t>
      </w:r>
    </w:p>
    <w:p w14:paraId="6AD1846F" w14:textId="77777777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</w:p>
    <w:p w14:paraId="7A69B9AB" w14:textId="77777777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OPIS OBLIKA I VELIČINE TE SMJEŠTAJ GRAĐEVINE NA GRAĐEVNOJ ČESTICI </w:t>
      </w:r>
    </w:p>
    <w:p w14:paraId="63C3B68E" w14:textId="71821B30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Planirana građevina gotovo cijelom površinom zauzima predmetnu česticu. Tlocrtna površina jednaka je tlocrtnoj površini postojeće trafostanice koja se </w:t>
      </w:r>
      <w:r w:rsidR="007D32E7">
        <w:rPr>
          <w:rFonts w:ascii="Segoe UI" w:hAnsi="Segoe UI" w:cs="Segoe UI"/>
        </w:rPr>
        <w:t>je</w:t>
      </w:r>
      <w:r w:rsidRPr="001172DF">
        <w:rPr>
          <w:rFonts w:ascii="Segoe UI" w:hAnsi="Segoe UI" w:cs="Segoe UI"/>
        </w:rPr>
        <w:t xml:space="preserve"> ukloni</w:t>
      </w:r>
      <w:r w:rsidR="007D32E7">
        <w:rPr>
          <w:rFonts w:ascii="Segoe UI" w:hAnsi="Segoe UI" w:cs="Segoe UI"/>
        </w:rPr>
        <w:t>la</w:t>
      </w:r>
      <w:r w:rsidRPr="001172DF">
        <w:rPr>
          <w:rFonts w:ascii="Segoe UI" w:hAnsi="Segoe UI" w:cs="Segoe UI"/>
        </w:rPr>
        <w:t xml:space="preserve">. </w:t>
      </w:r>
    </w:p>
    <w:p w14:paraId="5F705E35" w14:textId="77777777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</w:p>
    <w:p w14:paraId="264E094B" w14:textId="77777777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 xml:space="preserve">OPIS NAMJENE GRAĐEVINE </w:t>
      </w:r>
    </w:p>
    <w:p w14:paraId="0FA172DD" w14:textId="663F5288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  <w:r w:rsidRPr="001172DF">
        <w:rPr>
          <w:rFonts w:ascii="Segoe UI" w:hAnsi="Segoe UI" w:cs="Segoe UI"/>
        </w:rPr>
        <w:t>Projektom se predviđa izgradnja zgrade poslovne namjene. Unutar građevine smješta se uredski dio koji zauzima cijeli prostor kata, sa prijemnim uredom i pripadajućim spremištem u prizemlju. U preostalom dijelu prizemne etaže nalazi se lokal.</w:t>
      </w:r>
    </w:p>
    <w:p w14:paraId="4F119EDF" w14:textId="77777777" w:rsidR="001172DF" w:rsidRDefault="001172DF" w:rsidP="00335828">
      <w:pPr>
        <w:spacing w:after="0" w:line="240" w:lineRule="auto"/>
        <w:jc w:val="both"/>
        <w:rPr>
          <w:rFonts w:ascii="Segoe UI" w:hAnsi="Segoe UI" w:cs="Segoe UI"/>
        </w:rPr>
      </w:pPr>
    </w:p>
    <w:p w14:paraId="2B35C48C" w14:textId="77777777" w:rsidR="005B4742" w:rsidRPr="00335828" w:rsidRDefault="005B4742" w:rsidP="005B4742">
      <w:pPr>
        <w:spacing w:after="0" w:line="240" w:lineRule="auto"/>
        <w:jc w:val="both"/>
        <w:rPr>
          <w:rFonts w:ascii="Segoe UI" w:eastAsia="SimSun" w:hAnsi="Segoe UI" w:cs="Segoe UI"/>
          <w:b/>
          <w:lang w:eastAsia="zh-CN"/>
        </w:rPr>
      </w:pPr>
      <w:r w:rsidRPr="00335828">
        <w:rPr>
          <w:rFonts w:ascii="Segoe UI" w:eastAsia="SimSun" w:hAnsi="Segoe UI" w:cs="Segoe UI"/>
          <w:b/>
          <w:lang w:eastAsia="zh-CN"/>
        </w:rPr>
        <w:t>Tehnička i projektna dokumentacija s nacrtima zainteresiranim gospodarskim subjektima bit će dostupna putem EOJN RH.</w:t>
      </w:r>
    </w:p>
    <w:p w14:paraId="15531399" w14:textId="77777777" w:rsidR="00D0490B" w:rsidRDefault="00D0490B" w:rsidP="00335828">
      <w:pPr>
        <w:spacing w:after="0" w:line="240" w:lineRule="auto"/>
        <w:jc w:val="both"/>
        <w:rPr>
          <w:rFonts w:ascii="Segoe UI" w:hAnsi="Segoe UI" w:cs="Segoe UI"/>
        </w:rPr>
      </w:pPr>
    </w:p>
    <w:bookmarkEnd w:id="24"/>
    <w:p w14:paraId="1F92D9DA" w14:textId="58ACB64A" w:rsidR="00806F2E" w:rsidRPr="00335828" w:rsidRDefault="00836D38" w:rsidP="00806F2E">
      <w:pPr>
        <w:spacing w:after="0" w:line="240" w:lineRule="auto"/>
        <w:jc w:val="both"/>
        <w:rPr>
          <w:rFonts w:ascii="Segoe UI" w:eastAsia="Times New Roman" w:hAnsi="Segoe UI" w:cs="Segoe UI"/>
          <w:lang w:eastAsia="hr-HR"/>
        </w:rPr>
      </w:pPr>
      <w:r w:rsidRPr="00335828">
        <w:rPr>
          <w:rFonts w:ascii="Segoe UI" w:eastAsia="Times New Roman" w:hAnsi="Segoe UI" w:cs="Segoe UI"/>
          <w:lang w:eastAsia="hr-HR"/>
        </w:rPr>
        <w:t>Ponuditelj</w:t>
      </w:r>
      <w:r w:rsidR="00806F2E" w:rsidRPr="00335828">
        <w:rPr>
          <w:rFonts w:ascii="Segoe UI" w:eastAsia="Times New Roman" w:hAnsi="Segoe UI" w:cs="Segoe UI"/>
          <w:lang w:eastAsia="hr-HR"/>
        </w:rPr>
        <w:t xml:space="preserve"> predajom svoje ponude jamči da je u cijelosti upoznat sa svim specifičnostima lokacije te načinom i tehnologijom izvođenja radova, pristup</w:t>
      </w:r>
      <w:r w:rsidR="00D27956" w:rsidRPr="00335828">
        <w:rPr>
          <w:rFonts w:ascii="Segoe UI" w:eastAsia="Times New Roman" w:hAnsi="Segoe UI" w:cs="Segoe UI"/>
          <w:color w:val="00B050"/>
          <w:lang w:eastAsia="hr-HR"/>
        </w:rPr>
        <w:t>n</w:t>
      </w:r>
      <w:r w:rsidR="00806F2E" w:rsidRPr="00335828">
        <w:rPr>
          <w:rFonts w:ascii="Segoe UI" w:eastAsia="Times New Roman" w:hAnsi="Segoe UI" w:cs="Segoe UI"/>
          <w:lang w:eastAsia="hr-HR"/>
        </w:rPr>
        <w:t>im prometnicama i pristupom lokaciji izvođenja radova</w:t>
      </w:r>
      <w:r w:rsidR="00D07183" w:rsidRPr="00335828">
        <w:rPr>
          <w:rFonts w:ascii="Segoe UI" w:eastAsia="Times New Roman" w:hAnsi="Segoe UI" w:cs="Segoe UI"/>
          <w:lang w:eastAsia="hr-HR"/>
        </w:rPr>
        <w:t xml:space="preserve"> sa obalne i morske strane</w:t>
      </w:r>
      <w:r w:rsidR="00806F2E" w:rsidRPr="00335828">
        <w:rPr>
          <w:rFonts w:ascii="Segoe UI" w:eastAsia="Times New Roman" w:hAnsi="Segoe UI" w:cs="Segoe UI"/>
          <w:lang w:eastAsia="hr-HR"/>
        </w:rPr>
        <w:t>.</w:t>
      </w:r>
    </w:p>
    <w:p w14:paraId="5FBC43A1" w14:textId="77777777" w:rsidR="00806F2E" w:rsidRPr="00335828" w:rsidRDefault="00806F2E" w:rsidP="00806F2E">
      <w:pPr>
        <w:spacing w:after="0" w:line="240" w:lineRule="auto"/>
        <w:jc w:val="both"/>
        <w:rPr>
          <w:rFonts w:ascii="Segoe UI" w:eastAsia="SimSun" w:hAnsi="Segoe UI" w:cs="Segoe UI"/>
          <w:b/>
          <w:lang w:eastAsia="zh-CN"/>
        </w:rPr>
      </w:pPr>
    </w:p>
    <w:bookmarkEnd w:id="25"/>
    <w:p w14:paraId="1CA935A2" w14:textId="5EA6CF1C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Procijenjena vrijednost predmeta: </w:t>
      </w:r>
      <w:r w:rsidR="008675CA">
        <w:rPr>
          <w:rFonts w:ascii="Segoe UI" w:eastAsia="Times New Roman" w:hAnsi="Segoe UI" w:cs="Segoe UI"/>
          <w:b/>
          <w:bCs/>
          <w:color w:val="000000"/>
          <w:lang w:eastAsia="hr-HR"/>
        </w:rPr>
        <w:t>296</w:t>
      </w:r>
      <w:r w:rsidR="0064088C" w:rsidRPr="0064088C">
        <w:rPr>
          <w:rFonts w:ascii="Segoe UI" w:eastAsia="Times New Roman" w:hAnsi="Segoe UI" w:cs="Segoe UI"/>
          <w:b/>
          <w:bCs/>
          <w:color w:val="000000"/>
          <w:lang w:eastAsia="hr-HR"/>
        </w:rPr>
        <w:t>.000,00 EUR</w:t>
      </w:r>
    </w:p>
    <w:p w14:paraId="227B5927" w14:textId="3CD44DD7" w:rsidR="00312953" w:rsidRPr="0064088C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CPV oznaka i naziv: </w:t>
      </w:r>
      <w:bookmarkStart w:id="26" w:name="_Hlk174338790"/>
      <w:r w:rsidR="0064088C" w:rsidRPr="0064088C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CPV: </w:t>
      </w:r>
      <w:bookmarkEnd w:id="26"/>
      <w:r w:rsidR="001103C8" w:rsidRPr="001103C8">
        <w:rPr>
          <w:rFonts w:ascii="Segoe UI" w:eastAsia="Times New Roman" w:hAnsi="Segoe UI" w:cs="Segoe UI"/>
          <w:b/>
          <w:bCs/>
          <w:color w:val="000000"/>
          <w:lang w:eastAsia="hr-HR"/>
        </w:rPr>
        <w:t>45213000 - Građevinski radovi na poslovnim zgradama, skladištima i industrijskim građevinama, građevinama vezanim za prijevoz</w:t>
      </w:r>
    </w:p>
    <w:p w14:paraId="6D5E006C" w14:textId="7AB29353" w:rsidR="00312953" w:rsidRPr="005B4742" w:rsidRDefault="005B4742" w:rsidP="00312953">
      <w:pPr>
        <w:shd w:val="clear" w:color="auto" w:fill="FFFFFF"/>
        <w:spacing w:before="100" w:beforeAutospacing="1" w:after="120" w:line="240" w:lineRule="auto"/>
        <w:outlineLvl w:val="2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</w:pPr>
      <w:r w:rsidRPr="005B4742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  <w:t>3.1.1.</w:t>
      </w:r>
      <w:r w:rsidRPr="005B4742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  <w:tab/>
      </w:r>
      <w:r w:rsidR="00312953" w:rsidRPr="005B4742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  <w:t>Količina predmeta nabave</w:t>
      </w:r>
    </w:p>
    <w:p w14:paraId="4A432120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Naručitelj je odredio predviđene (okvirne) količine u troškovniku.</w:t>
      </w:r>
    </w:p>
    <w:p w14:paraId="0C5AA610" w14:textId="77777777" w:rsidR="00312953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Stvarno nabavljena količina predmeta nabave može biti veća ili manja od predviđene (okvirne) količine.</w:t>
      </w:r>
    </w:p>
    <w:p w14:paraId="54258B9B" w14:textId="77777777" w:rsidR="005B4742" w:rsidRPr="00335828" w:rsidRDefault="005B4742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</w:p>
    <w:p w14:paraId="0CA17AB3" w14:textId="2BA51416" w:rsidR="00312953" w:rsidRPr="005B4742" w:rsidRDefault="005B4742" w:rsidP="00312953">
      <w:pPr>
        <w:shd w:val="clear" w:color="auto" w:fill="FFFFFF"/>
        <w:spacing w:before="100" w:beforeAutospacing="1" w:after="120" w:line="240" w:lineRule="auto"/>
        <w:outlineLvl w:val="2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</w:pPr>
      <w:r w:rsidRPr="005B4742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  <w:lastRenderedPageBreak/>
        <w:t>3.1.2.</w:t>
      </w:r>
      <w:r w:rsidRPr="005B4742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  <w:tab/>
      </w:r>
      <w:r w:rsidR="00312953" w:rsidRPr="005B4742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  <w:t>Tehničke specifikacije</w:t>
      </w:r>
    </w:p>
    <w:p w14:paraId="7C6D1D9A" w14:textId="476FF8C6" w:rsidR="005624F3" w:rsidRPr="00335828" w:rsidRDefault="005624F3" w:rsidP="005B4742">
      <w:pPr>
        <w:shd w:val="clear" w:color="auto" w:fill="FFFFFF"/>
        <w:spacing w:before="100" w:beforeAutospacing="1" w:after="120" w:line="240" w:lineRule="auto"/>
        <w:jc w:val="both"/>
        <w:outlineLvl w:val="2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Tehničke specifikacije predmeta nabave određene su opisom predmeta nabave, troškovnikom i projektno-tehničkom dokumentacijom.</w:t>
      </w:r>
      <w:r w:rsidR="005B4742" w:rsidRPr="005B4742">
        <w:t xml:space="preserve"> </w:t>
      </w:r>
      <w:r w:rsidR="005B4742" w:rsidRPr="005B4742">
        <w:rPr>
          <w:rFonts w:ascii="Segoe UI" w:eastAsia="Times New Roman" w:hAnsi="Segoe UI" w:cs="Segoe UI"/>
          <w:color w:val="000000"/>
          <w:lang w:eastAsia="hr-HR"/>
        </w:rPr>
        <w:t>Detaljam opis predmeta nabave dat je u dokumentu: Tehničke specifikacije - Opis predmeta nabave koji je sastavni dio Dokumentacije o nabavi.</w:t>
      </w:r>
    </w:p>
    <w:p w14:paraId="7D4369A7" w14:textId="17F91A65" w:rsidR="00312953" w:rsidRPr="00335828" w:rsidRDefault="005B4742" w:rsidP="00312953">
      <w:pPr>
        <w:shd w:val="clear" w:color="auto" w:fill="FFFFFF"/>
        <w:spacing w:before="100" w:beforeAutospacing="1" w:after="120" w:line="240" w:lineRule="auto"/>
        <w:outlineLvl w:val="2"/>
        <w:rPr>
          <w:rFonts w:ascii="Segoe UI" w:eastAsia="Times New Roman" w:hAnsi="Segoe UI" w:cs="Segoe UI"/>
          <w:b/>
          <w:bCs/>
          <w:color w:val="000000"/>
          <w:lang w:eastAsia="hr-HR"/>
        </w:rPr>
      </w:pPr>
      <w:r>
        <w:rPr>
          <w:rFonts w:ascii="Segoe UI" w:eastAsia="Times New Roman" w:hAnsi="Segoe UI" w:cs="Segoe UI"/>
          <w:b/>
          <w:bCs/>
          <w:color w:val="000000"/>
          <w:lang w:eastAsia="hr-HR"/>
        </w:rPr>
        <w:t>3.1.3.</w:t>
      </w:r>
      <w:r>
        <w:rPr>
          <w:rFonts w:ascii="Segoe UI" w:eastAsia="Times New Roman" w:hAnsi="Segoe UI" w:cs="Segoe UI"/>
          <w:b/>
          <w:bCs/>
          <w:color w:val="000000"/>
          <w:lang w:eastAsia="hr-HR"/>
        </w:rPr>
        <w:tab/>
      </w:r>
      <w:r w:rsidR="00312953"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Troškovnik</w:t>
      </w:r>
    </w:p>
    <w:p w14:paraId="1E393490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Detaljan troškovnik se nalazi u zasebnom prilogu – Troškovnik.</w:t>
      </w:r>
    </w:p>
    <w:p w14:paraId="13A24CC2" w14:textId="6BBCA28C" w:rsidR="00312953" w:rsidRPr="00335828" w:rsidRDefault="005B4742" w:rsidP="00312953">
      <w:pPr>
        <w:shd w:val="clear" w:color="auto" w:fill="FFFFFF"/>
        <w:spacing w:before="100" w:beforeAutospacing="1" w:after="120" w:line="240" w:lineRule="auto"/>
        <w:outlineLvl w:val="2"/>
        <w:rPr>
          <w:rFonts w:ascii="Segoe UI" w:eastAsia="Times New Roman" w:hAnsi="Segoe UI" w:cs="Segoe UI"/>
          <w:b/>
          <w:bCs/>
          <w:color w:val="000000"/>
          <w:lang w:eastAsia="hr-HR"/>
        </w:rPr>
      </w:pPr>
      <w:r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3.1.4. </w:t>
      </w:r>
      <w:r w:rsidR="00312953"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Mjesto izvršenja</w:t>
      </w:r>
    </w:p>
    <w:p w14:paraId="2EC3BAF7" w14:textId="611AC2CB" w:rsidR="00FE47CB" w:rsidRDefault="00312953" w:rsidP="00FE47CB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Glavno mjesto izvršenja: </w:t>
      </w:r>
      <w:bookmarkStart w:id="27" w:name="_Hlk165139383"/>
      <w:r w:rsidR="000930A0"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Mjesto izvođenja radova </w:t>
      </w:r>
      <w:r w:rsidR="004D5B1D"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je područje </w:t>
      </w:r>
      <w:r w:rsidR="005B4742">
        <w:rPr>
          <w:rFonts w:ascii="Segoe UI" w:eastAsia="Times New Roman" w:hAnsi="Segoe UI" w:cs="Segoe UI"/>
          <w:b/>
          <w:bCs/>
          <w:color w:val="000000"/>
          <w:lang w:eastAsia="hr-HR"/>
        </w:rPr>
        <w:t>luke</w:t>
      </w:r>
      <w:r w:rsidR="0064088C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 Bakra</w:t>
      </w:r>
    </w:p>
    <w:p w14:paraId="368A64BC" w14:textId="12DE9D44" w:rsidR="005B4742" w:rsidRPr="005B4742" w:rsidRDefault="005B4742" w:rsidP="00FE47CB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5B4742">
        <w:rPr>
          <w:rFonts w:ascii="Segoe UI" w:eastAsia="Times New Roman" w:hAnsi="Segoe UI" w:cs="Segoe UI"/>
          <w:color w:val="000000"/>
          <w:lang w:eastAsia="hr-HR"/>
        </w:rPr>
        <w:t>Predmetna lokacija nalazi se na sjevernoj obali Bakarskog zaljeva, istočno od središnjeg dijela grada Bakra. Prema važećim prostornim planovima; Prostornom planu uređenja grada Bakra i Urbanističkom planu uređenja UPU1 Grada Bakra čestica k.č. 1876/2, k.o. Bakar je smještena unutar površine luke otvorene za javni promet županijskog značaja (L).</w:t>
      </w:r>
    </w:p>
    <w:bookmarkEnd w:id="27"/>
    <w:p w14:paraId="2139105F" w14:textId="73F319AB" w:rsidR="00312953" w:rsidRPr="00335828" w:rsidRDefault="005B4742" w:rsidP="00FE47CB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lang w:eastAsia="hr-HR"/>
        </w:rPr>
      </w:pPr>
      <w:r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3.1.5. </w:t>
      </w:r>
      <w:r w:rsidR="00312953"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Trajanje ugovora</w:t>
      </w:r>
    </w:p>
    <w:p w14:paraId="2535BFC4" w14:textId="6DD9A17D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lang w:eastAsia="hr-HR"/>
        </w:rPr>
      </w:pPr>
      <w:r w:rsidRPr="00335828">
        <w:rPr>
          <w:rFonts w:ascii="Segoe UI" w:eastAsia="Times New Roman" w:hAnsi="Segoe UI" w:cs="Segoe UI"/>
          <w:lang w:eastAsia="hr-HR"/>
        </w:rPr>
        <w:t>Trajanje ugovora je </w:t>
      </w:r>
      <w:bookmarkStart w:id="28" w:name="_Hlk168897440"/>
      <w:r w:rsidR="001103C8">
        <w:rPr>
          <w:rFonts w:ascii="Segoe UI" w:eastAsia="Times New Roman" w:hAnsi="Segoe UI" w:cs="Segoe UI"/>
          <w:b/>
          <w:bCs/>
          <w:lang w:eastAsia="hr-HR"/>
        </w:rPr>
        <w:t>12</w:t>
      </w:r>
      <w:r w:rsidR="00236489" w:rsidRPr="00A07325">
        <w:rPr>
          <w:rFonts w:ascii="Segoe UI" w:eastAsia="Times New Roman" w:hAnsi="Segoe UI" w:cs="Segoe UI"/>
          <w:b/>
          <w:bCs/>
          <w:lang w:eastAsia="hr-HR"/>
        </w:rPr>
        <w:t xml:space="preserve"> mjeseci</w:t>
      </w:r>
      <w:bookmarkStart w:id="29" w:name="_Hlk168724408"/>
      <w:r w:rsidR="00C019E0" w:rsidRPr="00335828">
        <w:rPr>
          <w:rFonts w:ascii="Segoe UI" w:eastAsia="Times New Roman" w:hAnsi="Segoe UI" w:cs="Segoe UI"/>
          <w:lang w:eastAsia="hr-HR"/>
        </w:rPr>
        <w:t xml:space="preserve"> </w:t>
      </w:r>
      <w:r w:rsidR="00F113B1" w:rsidRPr="00335828">
        <w:rPr>
          <w:rFonts w:ascii="Segoe UI" w:eastAsia="Times New Roman" w:hAnsi="Segoe UI" w:cs="Segoe UI"/>
          <w:bCs/>
        </w:rPr>
        <w:t>od dana uvođenja u posao</w:t>
      </w:r>
      <w:bookmarkEnd w:id="28"/>
      <w:r w:rsidRPr="00335828">
        <w:rPr>
          <w:rFonts w:ascii="Segoe UI" w:eastAsia="Times New Roman" w:hAnsi="Segoe UI" w:cs="Segoe UI"/>
          <w:b/>
          <w:bCs/>
          <w:lang w:eastAsia="hr-HR"/>
        </w:rPr>
        <w:t>.</w:t>
      </w:r>
      <w:bookmarkEnd w:id="29"/>
    </w:p>
    <w:p w14:paraId="1A0A7EF9" w14:textId="3FE5E216" w:rsidR="00312953" w:rsidRPr="00335828" w:rsidRDefault="00312953" w:rsidP="00D071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b/>
          <w:bCs/>
          <w:color w:val="000000"/>
          <w:lang w:eastAsia="hr-HR"/>
        </w:rPr>
      </w:pPr>
      <w:r w:rsidRPr="00335828">
        <w:rPr>
          <w:rFonts w:ascii="Segoe UI" w:eastAsia="Times New Roman" w:hAnsi="Segoe UI" w:cs="Segoe UI"/>
          <w:b/>
          <w:bCs/>
          <w:lang w:eastAsia="hr-HR"/>
        </w:rPr>
        <w:t>Početak provedbe potpisa ugovora posljednje od dvije ugovorne strane. Naručitelj će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 odrediti točan datum uvođenja u posao i pisanim putem, najmanje 8</w:t>
      </w:r>
      <w:r w:rsidR="004B74A2"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 (osam)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 xml:space="preserve"> dana prije uvođenja u posao obavijestiti Izvođača.</w:t>
      </w:r>
    </w:p>
    <w:p w14:paraId="25069E40" w14:textId="56EAECC5" w:rsidR="009C2A50" w:rsidRPr="00335828" w:rsidRDefault="00880F1A" w:rsidP="009C2A5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lang w:eastAsia="hr-HR"/>
        </w:rPr>
      </w:pPr>
      <w:bookmarkStart w:id="30" w:name="_Hlk168897481"/>
      <w:r w:rsidRPr="00335828">
        <w:rPr>
          <w:rFonts w:ascii="Segoe UI" w:eastAsia="Times New Roman" w:hAnsi="Segoe UI" w:cs="Segoe UI"/>
          <w:lang w:eastAsia="hr-HR"/>
        </w:rPr>
        <w:t xml:space="preserve">Ukupan rok trajanja ugovora od dana uvođenja u posao iznosi </w:t>
      </w:r>
      <w:r w:rsidR="005B4742">
        <w:rPr>
          <w:rFonts w:ascii="Segoe UI" w:eastAsia="Times New Roman" w:hAnsi="Segoe UI" w:cs="Segoe UI"/>
          <w:lang w:eastAsia="hr-HR"/>
        </w:rPr>
        <w:t>12</w:t>
      </w:r>
      <w:r w:rsidR="00236489" w:rsidRPr="00A07325">
        <w:rPr>
          <w:rFonts w:ascii="Segoe UI" w:eastAsia="Times New Roman" w:hAnsi="Segoe UI" w:cs="Segoe UI"/>
          <w:lang w:eastAsia="hr-HR"/>
        </w:rPr>
        <w:t xml:space="preserve"> mjeseci</w:t>
      </w:r>
      <w:r w:rsidRPr="00A07325">
        <w:rPr>
          <w:rFonts w:ascii="Segoe UI" w:eastAsia="Times New Roman" w:hAnsi="Segoe UI" w:cs="Segoe UI"/>
          <w:lang w:eastAsia="hr-HR"/>
        </w:rPr>
        <w:t>.</w:t>
      </w:r>
      <w:r w:rsidRPr="00335828">
        <w:rPr>
          <w:rFonts w:ascii="Segoe UI" w:eastAsia="Times New Roman" w:hAnsi="Segoe UI" w:cs="Segoe UI"/>
          <w:lang w:eastAsia="hr-HR"/>
        </w:rPr>
        <w:t xml:space="preserve"> </w:t>
      </w:r>
      <w:bookmarkEnd w:id="30"/>
    </w:p>
    <w:p w14:paraId="1FB5D5D9" w14:textId="4AD002A8" w:rsidR="00312953" w:rsidRPr="00335828" w:rsidRDefault="009270D6" w:rsidP="00D071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lang w:eastAsia="hr-HR"/>
        </w:rPr>
      </w:pPr>
      <w:r>
        <w:rPr>
          <w:rFonts w:ascii="Segoe UI" w:eastAsia="Times New Roman" w:hAnsi="Segoe UI" w:cs="Segoe UI"/>
          <w:color w:val="000000"/>
          <w:lang w:eastAsia="hr-HR"/>
        </w:rPr>
        <w:t xml:space="preserve">U </w:t>
      </w:r>
      <w:r w:rsidR="00312953" w:rsidRPr="00335828">
        <w:rPr>
          <w:rFonts w:ascii="Segoe UI" w:eastAsia="Times New Roman" w:hAnsi="Segoe UI" w:cs="Segoe UI"/>
          <w:color w:val="000000"/>
          <w:lang w:eastAsia="hr-HR"/>
        </w:rPr>
        <w:t>uvođenju u posao Naručitelj i Izvođač potpisat će poseban zapisnik.</w:t>
      </w:r>
      <w:r w:rsidR="00312953" w:rsidRPr="00335828">
        <w:rPr>
          <w:rFonts w:ascii="Segoe UI" w:eastAsia="Times New Roman" w:hAnsi="Segoe UI" w:cs="Segoe UI"/>
          <w:color w:val="000000"/>
          <w:lang w:eastAsia="hr-HR"/>
        </w:rPr>
        <w:br/>
        <w:t>Danom uvođenja u posao smatra se dan kad je Naručitelj predao Izvođaču u posjed gradilište, svu tehničku i drugu dokumentaciju potrebnu za izvođenje radova. Od dana uvođenja u posao računaju se rokovi za izvođenje radova.</w:t>
      </w:r>
      <w:r w:rsidR="00D07183" w:rsidRPr="00335828">
        <w:rPr>
          <w:rFonts w:ascii="Segoe UI" w:eastAsia="Times New Roman" w:hAnsi="Segoe UI" w:cs="Segoe UI"/>
          <w:color w:val="000000"/>
          <w:lang w:eastAsia="hr-HR"/>
        </w:rPr>
        <w:t xml:space="preserve"> </w:t>
      </w:r>
      <w:r w:rsidR="00312953" w:rsidRPr="00335828">
        <w:rPr>
          <w:rFonts w:ascii="Segoe UI" w:eastAsia="Times New Roman" w:hAnsi="Segoe UI" w:cs="Segoe UI"/>
          <w:color w:val="000000"/>
          <w:lang w:eastAsia="hr-HR"/>
        </w:rPr>
        <w:t>Uvođenjem u posao otvara se građevinski dnevnik sukladno Pravilniku o načinu provedbe stručnog nadzora građenja, uvjetima i načinu vođenja građevinskog dnevnika te o sadržaju završnog izvješća nadzornog inženjera ("Narodne novine“, broj 131/21, 68/22).</w:t>
      </w:r>
    </w:p>
    <w:p w14:paraId="43B25124" w14:textId="533BD183" w:rsidR="00312953" w:rsidRPr="005B4742" w:rsidRDefault="005B4742" w:rsidP="00D0718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</w:pPr>
      <w:r w:rsidRPr="005B4742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  <w:t>3.1.6.</w:t>
      </w:r>
      <w:r w:rsidRPr="005B4742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  <w:tab/>
      </w:r>
      <w:r w:rsidR="00312953" w:rsidRPr="005B4742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hr-HR"/>
        </w:rPr>
        <w:t>Opcije i moguća obnavljanja</w:t>
      </w:r>
    </w:p>
    <w:p w14:paraId="2ADFB582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Opcije: 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Nije primjenjivo.</w:t>
      </w:r>
    </w:p>
    <w:p w14:paraId="6343177D" w14:textId="77777777" w:rsidR="00312953" w:rsidRPr="00335828" w:rsidRDefault="00312953" w:rsidP="00312953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lang w:eastAsia="hr-HR"/>
        </w:rPr>
      </w:pPr>
      <w:r w:rsidRPr="00335828">
        <w:rPr>
          <w:rFonts w:ascii="Segoe UI" w:eastAsia="Times New Roman" w:hAnsi="Segoe UI" w:cs="Segoe UI"/>
          <w:color w:val="000000"/>
          <w:lang w:eastAsia="hr-HR"/>
        </w:rPr>
        <w:t>Ovaj ugovor podložan je obnavljanju: </w:t>
      </w:r>
      <w:r w:rsidRPr="00335828">
        <w:rPr>
          <w:rFonts w:ascii="Segoe UI" w:eastAsia="Times New Roman" w:hAnsi="Segoe UI" w:cs="Segoe UI"/>
          <w:b/>
          <w:bCs/>
          <w:color w:val="000000"/>
          <w:lang w:eastAsia="hr-HR"/>
        </w:rPr>
        <w:t>Nije primjenjivo.</w:t>
      </w:r>
    </w:p>
    <w:sectPr w:rsidR="00312953" w:rsidRPr="00335828" w:rsidSect="00AA3FED">
      <w:footerReference w:type="default" r:id="rId20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1182" w14:textId="77777777" w:rsidR="001A5C95" w:rsidRDefault="001A5C95" w:rsidP="00223807">
      <w:pPr>
        <w:spacing w:after="0" w:line="240" w:lineRule="auto"/>
      </w:pPr>
      <w:r>
        <w:separator/>
      </w:r>
    </w:p>
  </w:endnote>
  <w:endnote w:type="continuationSeparator" w:id="0">
    <w:p w14:paraId="5EFF29E5" w14:textId="77777777" w:rsidR="001A5C95" w:rsidRDefault="001A5C95" w:rsidP="0022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928535"/>
      <w:docPartObj>
        <w:docPartGallery w:val="Page Numbers (Bottom of Page)"/>
        <w:docPartUnique/>
      </w:docPartObj>
    </w:sdtPr>
    <w:sdtEndPr/>
    <w:sdtContent>
      <w:p w14:paraId="3DF5B23B" w14:textId="4DDCEDA2" w:rsidR="00223807" w:rsidRDefault="0022380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7E3">
          <w:rPr>
            <w:noProof/>
          </w:rPr>
          <w:t>3</w:t>
        </w:r>
        <w:r>
          <w:fldChar w:fldCharType="end"/>
        </w:r>
      </w:p>
    </w:sdtContent>
  </w:sdt>
  <w:p w14:paraId="15CFCD91" w14:textId="77777777" w:rsidR="00223807" w:rsidRDefault="00223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E27B2" w14:textId="77777777" w:rsidR="001A5C95" w:rsidRDefault="001A5C95" w:rsidP="00223807">
      <w:pPr>
        <w:spacing w:after="0" w:line="240" w:lineRule="auto"/>
      </w:pPr>
      <w:r>
        <w:separator/>
      </w:r>
    </w:p>
  </w:footnote>
  <w:footnote w:type="continuationSeparator" w:id="0">
    <w:p w14:paraId="5EC28B84" w14:textId="77777777" w:rsidR="001A5C95" w:rsidRDefault="001A5C95" w:rsidP="0022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E7F51"/>
    <w:multiLevelType w:val="multilevel"/>
    <w:tmpl w:val="CCBC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A4D74"/>
    <w:multiLevelType w:val="hybridMultilevel"/>
    <w:tmpl w:val="8ADCC5A4"/>
    <w:lvl w:ilvl="0" w:tplc="9E78F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53FF7"/>
    <w:multiLevelType w:val="hybridMultilevel"/>
    <w:tmpl w:val="2A6E05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3DE"/>
    <w:multiLevelType w:val="hybridMultilevel"/>
    <w:tmpl w:val="AB14A63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E4FE1"/>
    <w:multiLevelType w:val="multilevel"/>
    <w:tmpl w:val="3FBC6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4A445B"/>
    <w:multiLevelType w:val="hybridMultilevel"/>
    <w:tmpl w:val="152CA09E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F5E69B7"/>
    <w:multiLevelType w:val="hybridMultilevel"/>
    <w:tmpl w:val="65528D60"/>
    <w:lvl w:ilvl="0" w:tplc="7CE4D0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D316AE"/>
    <w:multiLevelType w:val="hybridMultilevel"/>
    <w:tmpl w:val="9C0C1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71DB6"/>
    <w:multiLevelType w:val="hybridMultilevel"/>
    <w:tmpl w:val="099854C4"/>
    <w:lvl w:ilvl="0" w:tplc="9E78F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AFE235A">
      <w:numFmt w:val="bullet"/>
      <w:lvlText w:val="–"/>
      <w:lvlJc w:val="left"/>
      <w:pPr>
        <w:ind w:left="1440" w:hanging="360"/>
      </w:pPr>
      <w:rPr>
        <w:rFonts w:ascii="Segoe UI" w:eastAsia="Calibri" w:hAnsi="Segoe UI" w:cs="Segoe U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7597F"/>
    <w:multiLevelType w:val="hybridMultilevel"/>
    <w:tmpl w:val="56707DD6"/>
    <w:lvl w:ilvl="0" w:tplc="9E78F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07E96"/>
    <w:multiLevelType w:val="hybridMultilevel"/>
    <w:tmpl w:val="C4048128"/>
    <w:lvl w:ilvl="0" w:tplc="0C42A9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55188"/>
    <w:multiLevelType w:val="hybridMultilevel"/>
    <w:tmpl w:val="67303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A69EC"/>
    <w:multiLevelType w:val="hybridMultilevel"/>
    <w:tmpl w:val="9D9CE322"/>
    <w:lvl w:ilvl="0" w:tplc="9E78F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9B68FE"/>
    <w:multiLevelType w:val="hybridMultilevel"/>
    <w:tmpl w:val="5F640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D741D"/>
    <w:multiLevelType w:val="multilevel"/>
    <w:tmpl w:val="BA6C48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4F60927"/>
    <w:multiLevelType w:val="hybridMultilevel"/>
    <w:tmpl w:val="7D686BCC"/>
    <w:lvl w:ilvl="0" w:tplc="484011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46184"/>
    <w:multiLevelType w:val="multilevel"/>
    <w:tmpl w:val="89A62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6B2EB2"/>
    <w:multiLevelType w:val="hybridMultilevel"/>
    <w:tmpl w:val="2E62DCFA"/>
    <w:lvl w:ilvl="0" w:tplc="1B9C8480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040275">
    <w:abstractNumId w:val="0"/>
  </w:num>
  <w:num w:numId="2" w16cid:durableId="256790065">
    <w:abstractNumId w:val="16"/>
  </w:num>
  <w:num w:numId="3" w16cid:durableId="433593778">
    <w:abstractNumId w:val="4"/>
  </w:num>
  <w:num w:numId="4" w16cid:durableId="180818688">
    <w:abstractNumId w:val="2"/>
  </w:num>
  <w:num w:numId="5" w16cid:durableId="871112435">
    <w:abstractNumId w:val="17"/>
  </w:num>
  <w:num w:numId="6" w16cid:durableId="1423913742">
    <w:abstractNumId w:val="7"/>
  </w:num>
  <w:num w:numId="7" w16cid:durableId="640114255">
    <w:abstractNumId w:val="10"/>
  </w:num>
  <w:num w:numId="8" w16cid:durableId="1574853884">
    <w:abstractNumId w:val="6"/>
  </w:num>
  <w:num w:numId="9" w16cid:durableId="422991379">
    <w:abstractNumId w:val="12"/>
  </w:num>
  <w:num w:numId="10" w16cid:durableId="1459103539">
    <w:abstractNumId w:val="9"/>
  </w:num>
  <w:num w:numId="11" w16cid:durableId="1910535968">
    <w:abstractNumId w:val="3"/>
  </w:num>
  <w:num w:numId="12" w16cid:durableId="279923584">
    <w:abstractNumId w:val="8"/>
  </w:num>
  <w:num w:numId="13" w16cid:durableId="491794997">
    <w:abstractNumId w:val="1"/>
  </w:num>
  <w:num w:numId="14" w16cid:durableId="205217781">
    <w:abstractNumId w:val="13"/>
  </w:num>
  <w:num w:numId="15" w16cid:durableId="695010146">
    <w:abstractNumId w:val="11"/>
  </w:num>
  <w:num w:numId="16" w16cid:durableId="85351554">
    <w:abstractNumId w:val="5"/>
  </w:num>
  <w:num w:numId="17" w16cid:durableId="5574779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58981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953"/>
    <w:rsid w:val="000221C2"/>
    <w:rsid w:val="00043DDC"/>
    <w:rsid w:val="00045586"/>
    <w:rsid w:val="00086B0A"/>
    <w:rsid w:val="000930A0"/>
    <w:rsid w:val="00093B28"/>
    <w:rsid w:val="0009440B"/>
    <w:rsid w:val="00096217"/>
    <w:rsid w:val="000A2E83"/>
    <w:rsid w:val="000D01DC"/>
    <w:rsid w:val="001103C8"/>
    <w:rsid w:val="001165DB"/>
    <w:rsid w:val="001172DF"/>
    <w:rsid w:val="00161458"/>
    <w:rsid w:val="001802BA"/>
    <w:rsid w:val="00187807"/>
    <w:rsid w:val="001A5C95"/>
    <w:rsid w:val="001D7511"/>
    <w:rsid w:val="00223807"/>
    <w:rsid w:val="00234A8E"/>
    <w:rsid w:val="00236489"/>
    <w:rsid w:val="00243712"/>
    <w:rsid w:val="00277323"/>
    <w:rsid w:val="00280444"/>
    <w:rsid w:val="00283CB3"/>
    <w:rsid w:val="002869AD"/>
    <w:rsid w:val="00295F51"/>
    <w:rsid w:val="002A13A7"/>
    <w:rsid w:val="002A5D1C"/>
    <w:rsid w:val="002C26F7"/>
    <w:rsid w:val="002C6299"/>
    <w:rsid w:val="002C771F"/>
    <w:rsid w:val="002E6A62"/>
    <w:rsid w:val="00312953"/>
    <w:rsid w:val="00335828"/>
    <w:rsid w:val="00336C7B"/>
    <w:rsid w:val="00341382"/>
    <w:rsid w:val="00346404"/>
    <w:rsid w:val="00365653"/>
    <w:rsid w:val="003676D0"/>
    <w:rsid w:val="00376629"/>
    <w:rsid w:val="003A61B3"/>
    <w:rsid w:val="003A6B77"/>
    <w:rsid w:val="003B79B5"/>
    <w:rsid w:val="003C0223"/>
    <w:rsid w:val="003C6747"/>
    <w:rsid w:val="003D129F"/>
    <w:rsid w:val="00401BCE"/>
    <w:rsid w:val="00404C39"/>
    <w:rsid w:val="00413A1E"/>
    <w:rsid w:val="00443684"/>
    <w:rsid w:val="00444CC0"/>
    <w:rsid w:val="00444D10"/>
    <w:rsid w:val="00446A24"/>
    <w:rsid w:val="00462F1D"/>
    <w:rsid w:val="00472A66"/>
    <w:rsid w:val="0047435C"/>
    <w:rsid w:val="004912D0"/>
    <w:rsid w:val="0049346C"/>
    <w:rsid w:val="004A3CB1"/>
    <w:rsid w:val="004A41D7"/>
    <w:rsid w:val="004B74A2"/>
    <w:rsid w:val="004D1DC1"/>
    <w:rsid w:val="004D5B1D"/>
    <w:rsid w:val="004E7186"/>
    <w:rsid w:val="00521415"/>
    <w:rsid w:val="005624F3"/>
    <w:rsid w:val="005657B3"/>
    <w:rsid w:val="0057578D"/>
    <w:rsid w:val="0059513C"/>
    <w:rsid w:val="005A4FAC"/>
    <w:rsid w:val="005B4742"/>
    <w:rsid w:val="005B5A85"/>
    <w:rsid w:val="005C4277"/>
    <w:rsid w:val="005D57EF"/>
    <w:rsid w:val="005E46FB"/>
    <w:rsid w:val="005F18D8"/>
    <w:rsid w:val="0064088C"/>
    <w:rsid w:val="006637E3"/>
    <w:rsid w:val="006649A0"/>
    <w:rsid w:val="006714A9"/>
    <w:rsid w:val="00682E04"/>
    <w:rsid w:val="006860C8"/>
    <w:rsid w:val="006C4C3A"/>
    <w:rsid w:val="006C60F5"/>
    <w:rsid w:val="006E01DE"/>
    <w:rsid w:val="00705DE7"/>
    <w:rsid w:val="00710F3A"/>
    <w:rsid w:val="00720D9B"/>
    <w:rsid w:val="00727F67"/>
    <w:rsid w:val="007415CD"/>
    <w:rsid w:val="00745B03"/>
    <w:rsid w:val="007463F7"/>
    <w:rsid w:val="00762066"/>
    <w:rsid w:val="007714BC"/>
    <w:rsid w:val="00771C12"/>
    <w:rsid w:val="00781258"/>
    <w:rsid w:val="0078149B"/>
    <w:rsid w:val="007B6AA6"/>
    <w:rsid w:val="007C3B05"/>
    <w:rsid w:val="007D32E7"/>
    <w:rsid w:val="00800912"/>
    <w:rsid w:val="00806F2E"/>
    <w:rsid w:val="00836D38"/>
    <w:rsid w:val="0084005A"/>
    <w:rsid w:val="00842657"/>
    <w:rsid w:val="008675CA"/>
    <w:rsid w:val="008677B1"/>
    <w:rsid w:val="008761C0"/>
    <w:rsid w:val="00880F1A"/>
    <w:rsid w:val="008903F7"/>
    <w:rsid w:val="00891377"/>
    <w:rsid w:val="00893BB8"/>
    <w:rsid w:val="008B6542"/>
    <w:rsid w:val="008C2E3A"/>
    <w:rsid w:val="008F0D42"/>
    <w:rsid w:val="00911EF5"/>
    <w:rsid w:val="0092033A"/>
    <w:rsid w:val="009270D6"/>
    <w:rsid w:val="00982837"/>
    <w:rsid w:val="00985A3F"/>
    <w:rsid w:val="009907D7"/>
    <w:rsid w:val="009A5211"/>
    <w:rsid w:val="009B3140"/>
    <w:rsid w:val="009C2A50"/>
    <w:rsid w:val="009C6F51"/>
    <w:rsid w:val="009D63B7"/>
    <w:rsid w:val="009E4219"/>
    <w:rsid w:val="009E650A"/>
    <w:rsid w:val="009F6C39"/>
    <w:rsid w:val="00A07325"/>
    <w:rsid w:val="00A364AD"/>
    <w:rsid w:val="00A56082"/>
    <w:rsid w:val="00AA3FED"/>
    <w:rsid w:val="00AA4DE2"/>
    <w:rsid w:val="00AA758C"/>
    <w:rsid w:val="00AB46BF"/>
    <w:rsid w:val="00B11114"/>
    <w:rsid w:val="00B26D86"/>
    <w:rsid w:val="00B4729A"/>
    <w:rsid w:val="00B55B14"/>
    <w:rsid w:val="00B70212"/>
    <w:rsid w:val="00B777F8"/>
    <w:rsid w:val="00B82E24"/>
    <w:rsid w:val="00BA7D9F"/>
    <w:rsid w:val="00BB4FF7"/>
    <w:rsid w:val="00BB5A51"/>
    <w:rsid w:val="00BC5786"/>
    <w:rsid w:val="00BC69A4"/>
    <w:rsid w:val="00C019E0"/>
    <w:rsid w:val="00C13FF8"/>
    <w:rsid w:val="00C30F65"/>
    <w:rsid w:val="00C34B16"/>
    <w:rsid w:val="00C6789D"/>
    <w:rsid w:val="00C8056D"/>
    <w:rsid w:val="00C87EA7"/>
    <w:rsid w:val="00C9128C"/>
    <w:rsid w:val="00CD79DC"/>
    <w:rsid w:val="00D00649"/>
    <w:rsid w:val="00D0490B"/>
    <w:rsid w:val="00D07183"/>
    <w:rsid w:val="00D27956"/>
    <w:rsid w:val="00D332A4"/>
    <w:rsid w:val="00D34DDB"/>
    <w:rsid w:val="00D43C13"/>
    <w:rsid w:val="00DA29C9"/>
    <w:rsid w:val="00DA487F"/>
    <w:rsid w:val="00DA5905"/>
    <w:rsid w:val="00DC636D"/>
    <w:rsid w:val="00DC7343"/>
    <w:rsid w:val="00E04894"/>
    <w:rsid w:val="00E40E2A"/>
    <w:rsid w:val="00E45653"/>
    <w:rsid w:val="00E47522"/>
    <w:rsid w:val="00E67DCB"/>
    <w:rsid w:val="00E733CF"/>
    <w:rsid w:val="00E81F9B"/>
    <w:rsid w:val="00E855D3"/>
    <w:rsid w:val="00E9288E"/>
    <w:rsid w:val="00EB3641"/>
    <w:rsid w:val="00EB3B16"/>
    <w:rsid w:val="00EC04B5"/>
    <w:rsid w:val="00ED50BF"/>
    <w:rsid w:val="00EF2DA6"/>
    <w:rsid w:val="00F0370B"/>
    <w:rsid w:val="00F07CB1"/>
    <w:rsid w:val="00F113B1"/>
    <w:rsid w:val="00F12FEC"/>
    <w:rsid w:val="00F27D3A"/>
    <w:rsid w:val="00F361A2"/>
    <w:rsid w:val="00F53B3A"/>
    <w:rsid w:val="00F5640D"/>
    <w:rsid w:val="00F56FE2"/>
    <w:rsid w:val="00F57ABF"/>
    <w:rsid w:val="00F71373"/>
    <w:rsid w:val="00FC7278"/>
    <w:rsid w:val="00FC79DE"/>
    <w:rsid w:val="00FD1892"/>
    <w:rsid w:val="00FE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D5F7"/>
  <w15:docId w15:val="{5AF09D8E-1D45-49A4-8447-317045B4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12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styleId="Heading2">
    <w:name w:val="heading 2"/>
    <w:basedOn w:val="Normal"/>
    <w:link w:val="Heading2Char"/>
    <w:uiPriority w:val="9"/>
    <w:qFormat/>
    <w:rsid w:val="003129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Heading3">
    <w:name w:val="heading 3"/>
    <w:basedOn w:val="Normal"/>
    <w:link w:val="Heading3Char"/>
    <w:uiPriority w:val="9"/>
    <w:qFormat/>
    <w:rsid w:val="003129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2953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312953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312953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paragraph" w:customStyle="1" w:styleId="Naslov1">
    <w:name w:val="Naslov1"/>
    <w:basedOn w:val="Normal"/>
    <w:rsid w:val="0031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dnaslov1">
    <w:name w:val="Podnaslov1"/>
    <w:basedOn w:val="Normal"/>
    <w:rsid w:val="0031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31295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1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312953"/>
    <w:rPr>
      <w:b/>
      <w:bCs/>
    </w:rPr>
  </w:style>
  <w:style w:type="paragraph" w:styleId="ListParagraph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,List Paragraph1"/>
    <w:basedOn w:val="Normal"/>
    <w:link w:val="ListParagraphChar"/>
    <w:uiPriority w:val="34"/>
    <w:qFormat/>
    <w:rsid w:val="00F53B3A"/>
    <w:pPr>
      <w:ind w:left="720"/>
      <w:contextualSpacing/>
    </w:pPr>
    <w:rPr>
      <w:rFonts w:ascii="Calibri" w:eastAsia="SimSun" w:hAnsi="Calibri" w:cs="Times New Roman"/>
      <w:lang w:eastAsia="zh-CN"/>
    </w:rPr>
  </w:style>
  <w:style w:type="character" w:customStyle="1" w:styleId="ListParagraphChar">
    <w:name w:val="List Paragraph Char"/>
    <w:aliases w:val="TG lista Char,Heading 12 Char,heading 1 Char,naslov 1 Char,Naslov 12 Char,Graf Char,Paragraph Char,List Paragraph Red Char,lp1 Char,Paragraphe de liste PBLH Char,Graph &amp; Table tite Char,Normal bullet 2 Char,Bullet list Char"/>
    <w:basedOn w:val="DefaultParagraphFont"/>
    <w:link w:val="ListParagraph"/>
    <w:uiPriority w:val="34"/>
    <w:qFormat/>
    <w:locked/>
    <w:rsid w:val="00F53B3A"/>
    <w:rPr>
      <w:rFonts w:ascii="Calibri" w:eastAsia="SimSun" w:hAnsi="Calibri" w:cs="Times New Roman"/>
      <w:lang w:eastAsia="zh-CN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1D751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2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807"/>
  </w:style>
  <w:style w:type="paragraph" w:styleId="Footer">
    <w:name w:val="footer"/>
    <w:basedOn w:val="Normal"/>
    <w:link w:val="FooterChar"/>
    <w:uiPriority w:val="99"/>
    <w:unhideWhenUsed/>
    <w:rsid w:val="0022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807"/>
  </w:style>
  <w:style w:type="character" w:styleId="CommentReference">
    <w:name w:val="annotation reference"/>
    <w:basedOn w:val="DefaultParagraphFont"/>
    <w:uiPriority w:val="99"/>
    <w:semiHidden/>
    <w:unhideWhenUsed/>
    <w:rsid w:val="003D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12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12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29F"/>
    <w:rPr>
      <w:b/>
      <w:bCs/>
      <w:sz w:val="20"/>
      <w:szCs w:val="20"/>
    </w:rPr>
  </w:style>
  <w:style w:type="character" w:customStyle="1" w:styleId="Nerijeenospominjanje2">
    <w:name w:val="Neriješeno spominjanje2"/>
    <w:basedOn w:val="DefaultParagraphFont"/>
    <w:uiPriority w:val="99"/>
    <w:semiHidden/>
    <w:unhideWhenUsed/>
    <w:rsid w:val="00BC69A4"/>
    <w:rPr>
      <w:color w:val="605E5C"/>
      <w:shd w:val="clear" w:color="auto" w:fill="E1DFDD"/>
    </w:rPr>
  </w:style>
  <w:style w:type="character" w:customStyle="1" w:styleId="Nerijeenospominjanje3">
    <w:name w:val="Neriješeno spominjanje3"/>
    <w:basedOn w:val="DefaultParagraphFont"/>
    <w:uiPriority w:val="99"/>
    <w:semiHidden/>
    <w:unhideWhenUsed/>
    <w:rsid w:val="003C674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C2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Op%C4%87ina%20Lopar\DON%20Vrti%C4%87%20Poljane\Op%C4%87i%20podaci%20o%20postupku%20nabave.html" TargetMode="External"/><Relationship Id="rId13" Type="http://schemas.openxmlformats.org/officeDocument/2006/relationships/hyperlink" Target="file:///D:\Op%C4%87ina%20Lopar\DON%20Vrti%C4%87%20Poljane\Op%C4%87i%20podaci%20o%20postupku%20nabave.html" TargetMode="External"/><Relationship Id="rId18" Type="http://schemas.openxmlformats.org/officeDocument/2006/relationships/hyperlink" Target="https://dev.azure.com/deanfirkelj/Upute%20EOJN/_wiki/wikis/Upute%20EOJN/331/Postavljanje-pitanj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D:\Op%C4%87ina%20Lopar\DON%20Vrti%C4%87%20Poljane\Op%C4%87i%20podaci%20o%20postupku%20nabave.html" TargetMode="External"/><Relationship Id="rId12" Type="http://schemas.openxmlformats.org/officeDocument/2006/relationships/hyperlink" Target="file:///D:\Op%C4%87ina%20Lopar\DON%20Vrti%C4%87%20Poljane\Op%C4%87i%20podaci%20o%20postupku%20nabave.html" TargetMode="External"/><Relationship Id="rId17" Type="http://schemas.openxmlformats.org/officeDocument/2006/relationships/hyperlink" Target="file:///D:\Op%C4%87ina%20Lopar\DON%20Vrti%C4%87%20Poljane\Op%C4%87i%20podaci%20o%20postupku%20nabave.html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Op%C4%87ina%20Lopar\DON%20Vrti%C4%87%20Poljane\Op%C4%87i%20podaci%20o%20postupku%20nabave.htm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Op%C4%87ina%20Lopar\DON%20Vrti%C4%87%20Poljane\Op%C4%87i%20podaci%20o%20postupku%20nabav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Op%C4%87ina%20Lopar\DON%20Vrti%C4%87%20Poljane\Op%C4%87i%20podaci%20o%20postupku%20nabave.html" TargetMode="External"/><Relationship Id="rId10" Type="http://schemas.openxmlformats.org/officeDocument/2006/relationships/hyperlink" Target="file:///D:\Op%C4%87ina%20Lopar\DON%20Vrti%C4%87%20Poljane\Op%C4%87i%20podaci%20o%20postupku%20nabave.html" TargetMode="External"/><Relationship Id="rId19" Type="http://schemas.openxmlformats.org/officeDocument/2006/relationships/hyperlink" Target="https://eojn.hr/prior-consultation-eo/_____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Op%C4%87ina%20Lopar\DON%20Vrti%C4%87%20Poljane\Op%C4%87i%20podaci%20o%20postupku%20nabave.html" TargetMode="External"/><Relationship Id="rId14" Type="http://schemas.openxmlformats.org/officeDocument/2006/relationships/hyperlink" Target="file:///D:\Op%C4%87ina%20Lopar\DON%20Vrti%C4%87%20Poljane\Op%C4%87i%20podaci%20o%20postupku%20nabave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4</Pages>
  <Words>1405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Urek</dc:creator>
  <cp:keywords/>
  <dc:description/>
  <cp:lastModifiedBy>Delego d.o.o.</cp:lastModifiedBy>
  <cp:revision>34</cp:revision>
  <dcterms:created xsi:type="dcterms:W3CDTF">2024-03-24T09:09:00Z</dcterms:created>
  <dcterms:modified xsi:type="dcterms:W3CDTF">2025-06-20T06:08:00Z</dcterms:modified>
</cp:coreProperties>
</file>